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1C9DB27" w:rsidR="007457DE" w:rsidRPr="0064742B" w:rsidRDefault="0080554C" w:rsidP="007457DE">
            <w:pPr>
              <w:rPr>
                <w:b/>
                <w:sz w:val="24"/>
                <w:lang w:val="en-US"/>
              </w:rPr>
            </w:pPr>
            <w:r>
              <w:rPr>
                <w:b/>
                <w:sz w:val="24"/>
                <w:lang w:val="en-US"/>
              </w:rPr>
              <w:t>P</w:t>
            </w:r>
            <w:r w:rsidR="004A2B93">
              <w:rPr>
                <w:b/>
                <w:sz w:val="24"/>
                <w:lang w:val="en-US"/>
              </w:rPr>
              <w:t>ress</w:t>
            </w:r>
            <w:r w:rsidR="00D26E64">
              <w:rPr>
                <w:b/>
                <w:sz w:val="24"/>
                <w:lang w:val="en-US"/>
              </w:rPr>
              <w:t xml:space="preserve"> release</w:t>
            </w:r>
          </w:p>
        </w:tc>
        <w:tc>
          <w:tcPr>
            <w:tcW w:w="4429" w:type="dxa"/>
          </w:tcPr>
          <w:p w14:paraId="6CD4FA70" w14:textId="6F8FE5CF" w:rsidR="007457DE" w:rsidRPr="0064742B" w:rsidRDefault="00EF4EBA" w:rsidP="0013623D">
            <w:pPr>
              <w:jc w:val="right"/>
              <w:rPr>
                <w:b/>
                <w:sz w:val="24"/>
                <w:lang w:val="en-US"/>
              </w:rPr>
            </w:pPr>
            <w:r>
              <w:rPr>
                <w:b/>
                <w:sz w:val="24"/>
                <w:lang w:val="en-US"/>
              </w:rPr>
              <w:t>November 13</w:t>
            </w:r>
            <w:r w:rsidR="00A221C8">
              <w:rPr>
                <w:b/>
                <w:sz w:val="24"/>
                <w:lang w:val="en-US"/>
              </w:rPr>
              <w:t>,</w:t>
            </w:r>
            <w:r w:rsidR="00FD2D60">
              <w:rPr>
                <w:b/>
                <w:sz w:val="24"/>
                <w:lang w:val="en-US"/>
              </w:rPr>
              <w:t xml:space="preserve"> </w:t>
            </w:r>
            <w:r w:rsidR="00073C42">
              <w:rPr>
                <w:b/>
                <w:sz w:val="24"/>
                <w:lang w:val="en-US"/>
              </w:rPr>
              <w:t>20</w:t>
            </w:r>
            <w:r w:rsidR="00BF05CB">
              <w:rPr>
                <w:b/>
                <w:sz w:val="24"/>
                <w:lang w:val="en-US"/>
              </w:rPr>
              <w:t>2</w:t>
            </w:r>
            <w:r w:rsidR="000A295B">
              <w:rPr>
                <w:b/>
                <w:sz w:val="24"/>
                <w:lang w:val="en-US"/>
              </w:rPr>
              <w:t>4</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17D27B50" w14:textId="6DEF4EAA" w:rsidR="003B657A" w:rsidRPr="00B919F4" w:rsidRDefault="00EF4EBA" w:rsidP="00B919F4">
      <w:pPr>
        <w:pStyle w:val="bodytext"/>
        <w:spacing w:before="0" w:after="120"/>
        <w:rPr>
          <w:rFonts w:asciiTheme="minorHAnsi" w:eastAsiaTheme="minorHAnsi" w:hAnsiTheme="minorHAnsi" w:cstheme="minorBidi"/>
          <w:color w:val="auto"/>
          <w:sz w:val="52"/>
          <w:szCs w:val="52"/>
          <w:bdr w:val="none" w:sz="0" w:space="0" w:color="auto"/>
        </w:rPr>
      </w:pPr>
      <w:bookmarkStart w:id="0" w:name="_Hlk525746702"/>
      <w:r>
        <w:rPr>
          <w:rFonts w:asciiTheme="minorHAnsi" w:eastAsiaTheme="minorHAnsi" w:hAnsiTheme="minorHAnsi" w:cstheme="minorBidi"/>
          <w:color w:val="auto"/>
          <w:sz w:val="52"/>
          <w:szCs w:val="52"/>
          <w:bdr w:val="none" w:sz="0" w:space="0" w:color="auto"/>
        </w:rPr>
        <w:t>TKH Vision</w:t>
      </w:r>
      <w:r w:rsidR="00DA2CC6">
        <w:rPr>
          <w:rFonts w:asciiTheme="minorHAnsi" w:eastAsiaTheme="minorHAnsi" w:hAnsiTheme="minorHAnsi" w:cstheme="minorBidi"/>
          <w:color w:val="auto"/>
          <w:sz w:val="52"/>
          <w:szCs w:val="52"/>
          <w:bdr w:val="none" w:sz="0" w:space="0" w:color="auto"/>
        </w:rPr>
        <w:t xml:space="preserve"> expands presence in the USA</w:t>
      </w:r>
    </w:p>
    <w:p w14:paraId="338E16E5" w14:textId="3E287519" w:rsidR="001C64C9" w:rsidRDefault="00EF4EBA" w:rsidP="00B919F4">
      <w:pPr>
        <w:pStyle w:val="bodytext"/>
        <w:spacing w:before="0" w:after="120"/>
        <w:rPr>
          <w:rFonts w:asciiTheme="minorHAnsi" w:eastAsiaTheme="minorHAnsi" w:hAnsiTheme="minorHAnsi" w:cstheme="minorBidi"/>
          <w:color w:val="auto"/>
          <w:sz w:val="36"/>
          <w:szCs w:val="36"/>
          <w:bdr w:val="none" w:sz="0" w:space="0" w:color="auto"/>
        </w:rPr>
      </w:pPr>
      <w:r>
        <w:rPr>
          <w:rFonts w:asciiTheme="minorHAnsi" w:eastAsiaTheme="minorHAnsi" w:hAnsiTheme="minorHAnsi" w:cstheme="minorBidi"/>
          <w:color w:val="auto"/>
          <w:sz w:val="36"/>
          <w:szCs w:val="36"/>
          <w:bdr w:val="none" w:sz="0" w:space="0" w:color="auto"/>
        </w:rPr>
        <w:t>Gran</w:t>
      </w:r>
      <w:r w:rsidR="0043166B">
        <w:rPr>
          <w:rFonts w:asciiTheme="minorHAnsi" w:eastAsiaTheme="minorHAnsi" w:hAnsiTheme="minorHAnsi" w:cstheme="minorBidi"/>
          <w:color w:val="auto"/>
          <w:sz w:val="36"/>
          <w:szCs w:val="36"/>
          <w:bdr w:val="none" w:sz="0" w:space="0" w:color="auto"/>
        </w:rPr>
        <w:t>d</w:t>
      </w:r>
      <w:r>
        <w:rPr>
          <w:rFonts w:asciiTheme="minorHAnsi" w:eastAsiaTheme="minorHAnsi" w:hAnsiTheme="minorHAnsi" w:cstheme="minorBidi"/>
          <w:color w:val="auto"/>
          <w:sz w:val="36"/>
          <w:szCs w:val="36"/>
          <w:bdr w:val="none" w:sz="0" w:space="0" w:color="auto"/>
        </w:rPr>
        <w:t xml:space="preserve"> </w:t>
      </w:r>
      <w:r w:rsidR="00C663C6">
        <w:rPr>
          <w:rFonts w:asciiTheme="minorHAnsi" w:eastAsiaTheme="minorHAnsi" w:hAnsiTheme="minorHAnsi" w:cstheme="minorBidi"/>
          <w:color w:val="auto"/>
          <w:sz w:val="36"/>
          <w:szCs w:val="36"/>
          <w:bdr w:val="none" w:sz="0" w:space="0" w:color="auto"/>
        </w:rPr>
        <w:t>O</w:t>
      </w:r>
      <w:r>
        <w:rPr>
          <w:rFonts w:asciiTheme="minorHAnsi" w:eastAsiaTheme="minorHAnsi" w:hAnsiTheme="minorHAnsi" w:cstheme="minorBidi"/>
          <w:color w:val="auto"/>
          <w:sz w:val="36"/>
          <w:szCs w:val="36"/>
          <w:bdr w:val="none" w:sz="0" w:space="0" w:color="auto"/>
        </w:rPr>
        <w:t xml:space="preserve">pening </w:t>
      </w:r>
      <w:r w:rsidR="00DA2CC6" w:rsidRPr="00DA2CC6">
        <w:rPr>
          <w:rFonts w:asciiTheme="minorHAnsi" w:eastAsiaTheme="minorHAnsi" w:hAnsiTheme="minorHAnsi" w:cstheme="minorBidi"/>
          <w:color w:val="auto"/>
          <w:sz w:val="36"/>
          <w:szCs w:val="36"/>
          <w:bdr w:val="none" w:sz="0" w:space="0" w:color="auto"/>
        </w:rPr>
        <w:t xml:space="preserve">of </w:t>
      </w:r>
      <w:r w:rsidR="00DA2CC6">
        <w:rPr>
          <w:rFonts w:asciiTheme="minorHAnsi" w:eastAsiaTheme="minorHAnsi" w:hAnsiTheme="minorHAnsi" w:cstheme="minorBidi"/>
          <w:color w:val="auto"/>
          <w:sz w:val="36"/>
          <w:szCs w:val="36"/>
          <w:bdr w:val="none" w:sz="0" w:space="0" w:color="auto"/>
        </w:rPr>
        <w:t xml:space="preserve">new </w:t>
      </w:r>
      <w:r w:rsidR="00DA2CC6" w:rsidRPr="00DA2CC6">
        <w:rPr>
          <w:rFonts w:asciiTheme="minorHAnsi" w:eastAsiaTheme="minorHAnsi" w:hAnsiTheme="minorHAnsi" w:cstheme="minorBidi"/>
          <w:color w:val="auto"/>
          <w:sz w:val="36"/>
          <w:szCs w:val="36"/>
          <w:bdr w:val="none" w:sz="0" w:space="0" w:color="auto"/>
        </w:rPr>
        <w:t>showroom in Cupertino</w:t>
      </w:r>
      <w:r w:rsidR="00DA2CC6">
        <w:rPr>
          <w:rFonts w:asciiTheme="minorHAnsi" w:eastAsiaTheme="minorHAnsi" w:hAnsiTheme="minorHAnsi" w:cstheme="minorBidi"/>
          <w:color w:val="auto"/>
          <w:sz w:val="36"/>
          <w:szCs w:val="36"/>
          <w:bdr w:val="none" w:sz="0" w:space="0" w:color="auto"/>
        </w:rPr>
        <w:t xml:space="preserve"> </w:t>
      </w:r>
      <w:r>
        <w:rPr>
          <w:rFonts w:asciiTheme="minorHAnsi" w:eastAsiaTheme="minorHAnsi" w:hAnsiTheme="minorHAnsi" w:cstheme="minorBidi"/>
          <w:color w:val="auto"/>
          <w:sz w:val="36"/>
          <w:szCs w:val="36"/>
          <w:bdr w:val="none" w:sz="0" w:space="0" w:color="auto"/>
        </w:rPr>
        <w:t>on November 14</w:t>
      </w:r>
      <w:r w:rsidRPr="00EF4EBA">
        <w:rPr>
          <w:rFonts w:asciiTheme="minorHAnsi" w:eastAsiaTheme="minorHAnsi" w:hAnsiTheme="minorHAnsi" w:cstheme="minorBidi"/>
          <w:color w:val="auto"/>
          <w:sz w:val="36"/>
          <w:szCs w:val="36"/>
          <w:bdr w:val="none" w:sz="0" w:space="0" w:color="auto"/>
          <w:vertAlign w:val="superscript"/>
        </w:rPr>
        <w:t>th</w:t>
      </w:r>
      <w:r>
        <w:rPr>
          <w:rFonts w:asciiTheme="minorHAnsi" w:eastAsiaTheme="minorHAnsi" w:hAnsiTheme="minorHAnsi" w:cstheme="minorBidi"/>
          <w:color w:val="auto"/>
          <w:sz w:val="36"/>
          <w:szCs w:val="36"/>
          <w:bdr w:val="none" w:sz="0" w:space="0" w:color="auto"/>
        </w:rPr>
        <w:t>, 2024</w:t>
      </w:r>
    </w:p>
    <w:p w14:paraId="1E94CD41" w14:textId="00694C57" w:rsidR="004C50A9" w:rsidRDefault="00B919F4" w:rsidP="005C610C">
      <w:pPr>
        <w:pStyle w:val="bodytext"/>
        <w:spacing w:before="0" w:after="0" w:line="360" w:lineRule="auto"/>
        <w:rPr>
          <w:rFonts w:asciiTheme="minorHAnsi" w:eastAsia="Times New Roman" w:hAnsiTheme="minorHAnsi" w:cstheme="minorHAnsi"/>
          <w:sz w:val="22"/>
          <w:szCs w:val="22"/>
        </w:rPr>
      </w:pPr>
      <w:r>
        <w:rPr>
          <w:rFonts w:asciiTheme="minorHAnsi" w:eastAsia="Times New Roman" w:hAnsiTheme="minorHAnsi" w:cstheme="minorHAnsi"/>
          <w:i/>
          <w:sz w:val="22"/>
          <w:szCs w:val="22"/>
        </w:rPr>
        <w:br/>
      </w:r>
      <w:r w:rsidR="00EF4EBA">
        <w:rPr>
          <w:rFonts w:asciiTheme="minorHAnsi" w:eastAsia="Times New Roman" w:hAnsiTheme="minorHAnsi" w:cstheme="minorHAnsi"/>
          <w:i/>
          <w:sz w:val="22"/>
          <w:szCs w:val="22"/>
        </w:rPr>
        <w:t>Cupertino</w:t>
      </w:r>
      <w:r w:rsidR="006C5E49" w:rsidRPr="00D26E64">
        <w:rPr>
          <w:rFonts w:asciiTheme="minorHAnsi" w:eastAsia="Times New Roman" w:hAnsiTheme="minorHAnsi" w:cstheme="minorHAnsi"/>
          <w:i/>
          <w:sz w:val="22"/>
          <w:szCs w:val="22"/>
        </w:rPr>
        <w:t>,</w:t>
      </w:r>
      <w:r w:rsidR="00EF4EBA">
        <w:rPr>
          <w:rFonts w:asciiTheme="minorHAnsi" w:eastAsia="Times New Roman" w:hAnsiTheme="minorHAnsi" w:cstheme="minorHAnsi"/>
          <w:i/>
          <w:sz w:val="22"/>
          <w:szCs w:val="22"/>
        </w:rPr>
        <w:t xml:space="preserve"> United States of America</w:t>
      </w:r>
      <w:r w:rsidR="008D3BF1">
        <w:rPr>
          <w:rFonts w:asciiTheme="minorHAnsi" w:eastAsia="Times New Roman" w:hAnsiTheme="minorHAnsi" w:cstheme="minorHAnsi"/>
          <w:i/>
          <w:sz w:val="22"/>
          <w:szCs w:val="22"/>
        </w:rPr>
        <w:t xml:space="preserve">, </w:t>
      </w:r>
      <w:r w:rsidR="00EF4EBA">
        <w:rPr>
          <w:rFonts w:asciiTheme="minorHAnsi" w:eastAsia="Times New Roman" w:hAnsiTheme="minorHAnsi" w:cstheme="minorHAnsi"/>
          <w:i/>
          <w:sz w:val="22"/>
          <w:szCs w:val="22"/>
        </w:rPr>
        <w:t>November 1</w:t>
      </w:r>
      <w:r w:rsidR="005C610C">
        <w:rPr>
          <w:rFonts w:asciiTheme="minorHAnsi" w:eastAsia="Times New Roman" w:hAnsiTheme="minorHAnsi" w:cstheme="minorHAnsi"/>
          <w:i/>
          <w:sz w:val="22"/>
          <w:szCs w:val="22"/>
        </w:rPr>
        <w:t>3</w:t>
      </w:r>
      <w:r w:rsidR="000A295B">
        <w:rPr>
          <w:rFonts w:asciiTheme="minorHAnsi" w:eastAsia="Times New Roman" w:hAnsiTheme="minorHAnsi" w:cstheme="minorHAnsi"/>
          <w:i/>
          <w:sz w:val="22"/>
          <w:szCs w:val="22"/>
        </w:rPr>
        <w:t>,</w:t>
      </w:r>
      <w:r w:rsidR="003C7544">
        <w:rPr>
          <w:rFonts w:asciiTheme="minorHAnsi" w:eastAsia="Times New Roman" w:hAnsiTheme="minorHAnsi" w:cstheme="minorHAnsi"/>
          <w:i/>
          <w:sz w:val="22"/>
          <w:szCs w:val="22"/>
        </w:rPr>
        <w:t xml:space="preserve"> </w:t>
      </w:r>
      <w:r w:rsidR="000A295B">
        <w:rPr>
          <w:rFonts w:asciiTheme="minorHAnsi" w:eastAsia="Times New Roman" w:hAnsiTheme="minorHAnsi" w:cstheme="minorHAnsi"/>
          <w:i/>
          <w:sz w:val="22"/>
          <w:szCs w:val="22"/>
        </w:rPr>
        <w:t>2024</w:t>
      </w:r>
      <w:r w:rsidR="00D9079E" w:rsidRPr="00D26E64">
        <w:rPr>
          <w:rFonts w:asciiTheme="minorHAnsi" w:eastAsia="Times New Roman" w:hAnsiTheme="minorHAnsi" w:cstheme="minorHAnsi"/>
          <w:sz w:val="22"/>
          <w:szCs w:val="22"/>
        </w:rPr>
        <w:t xml:space="preserve"> </w:t>
      </w:r>
      <w:r w:rsidR="003B657A">
        <w:rPr>
          <w:rFonts w:asciiTheme="minorHAnsi" w:eastAsia="Times New Roman" w:hAnsiTheme="minorHAnsi" w:cstheme="minorHAnsi"/>
          <w:sz w:val="22"/>
          <w:szCs w:val="22"/>
        </w:rPr>
        <w:t>–</w:t>
      </w:r>
      <w:r w:rsidR="008D3BF1">
        <w:rPr>
          <w:rFonts w:asciiTheme="minorHAnsi" w:eastAsia="Times New Roman" w:hAnsiTheme="minorHAnsi" w:cstheme="minorHAnsi"/>
          <w:sz w:val="22"/>
          <w:szCs w:val="22"/>
        </w:rPr>
        <w:t xml:space="preserve"> </w:t>
      </w:r>
      <w:r w:rsidR="00DA2CC6">
        <w:rPr>
          <w:rFonts w:asciiTheme="minorHAnsi" w:eastAsia="Times New Roman" w:hAnsiTheme="minorHAnsi" w:cstheme="minorHAnsi"/>
          <w:sz w:val="22"/>
          <w:szCs w:val="22"/>
        </w:rPr>
        <w:t xml:space="preserve">With a new showroom representing all TKH Vision brands for 2D and 3D vision technologies, TKH Vision is expanding its presence in the United States.  </w:t>
      </w:r>
      <w:r w:rsidR="00DA2CC6" w:rsidRPr="00DA2CC6">
        <w:rPr>
          <w:rFonts w:asciiTheme="minorHAnsi" w:eastAsia="Times New Roman" w:hAnsiTheme="minorHAnsi" w:cstheme="minorHAnsi"/>
          <w:sz w:val="22"/>
          <w:szCs w:val="22"/>
        </w:rPr>
        <w:t>On November 14</w:t>
      </w:r>
      <w:r w:rsidR="00DA2CC6" w:rsidRPr="005C610C">
        <w:rPr>
          <w:rFonts w:asciiTheme="minorHAnsi" w:eastAsia="Times New Roman" w:hAnsiTheme="minorHAnsi" w:cstheme="minorHAnsi"/>
          <w:sz w:val="22"/>
          <w:szCs w:val="22"/>
          <w:vertAlign w:val="superscript"/>
        </w:rPr>
        <w:t>th</w:t>
      </w:r>
      <w:r w:rsidR="00DA2CC6" w:rsidRPr="00DA2CC6">
        <w:rPr>
          <w:rFonts w:asciiTheme="minorHAnsi" w:eastAsia="Times New Roman" w:hAnsiTheme="minorHAnsi" w:cstheme="minorHAnsi"/>
          <w:sz w:val="22"/>
          <w:szCs w:val="22"/>
        </w:rPr>
        <w:t xml:space="preserve">, </w:t>
      </w:r>
      <w:r w:rsidR="00DA2CC6">
        <w:rPr>
          <w:rFonts w:asciiTheme="minorHAnsi" w:eastAsia="Times New Roman" w:hAnsiTheme="minorHAnsi" w:cstheme="minorHAnsi"/>
          <w:sz w:val="22"/>
          <w:szCs w:val="22"/>
        </w:rPr>
        <w:t>2024</w:t>
      </w:r>
      <w:r w:rsidR="00C663C6" w:rsidRPr="00C663C6">
        <w:rPr>
          <w:rFonts w:asciiTheme="minorHAnsi" w:eastAsia="Times New Roman" w:hAnsiTheme="minorHAnsi" w:cstheme="minorHAnsi"/>
          <w:sz w:val="22"/>
          <w:szCs w:val="22"/>
        </w:rPr>
        <w:t xml:space="preserve"> </w:t>
      </w:r>
      <w:r w:rsidR="00C663C6">
        <w:rPr>
          <w:rFonts w:asciiTheme="minorHAnsi" w:eastAsia="Times New Roman" w:hAnsiTheme="minorHAnsi" w:cstheme="minorHAnsi"/>
          <w:sz w:val="22"/>
          <w:szCs w:val="22"/>
        </w:rPr>
        <w:t>(f</w:t>
      </w:r>
      <w:r w:rsidR="00C663C6" w:rsidRPr="00C663C6">
        <w:rPr>
          <w:rFonts w:asciiTheme="minorHAnsi" w:eastAsia="Times New Roman" w:hAnsiTheme="minorHAnsi" w:cstheme="minorHAnsi"/>
          <w:sz w:val="22"/>
          <w:szCs w:val="22"/>
        </w:rPr>
        <w:t>rom 12 PM to 6 PM</w:t>
      </w:r>
      <w:r w:rsidR="00C663C6">
        <w:rPr>
          <w:rFonts w:asciiTheme="minorHAnsi" w:eastAsia="Times New Roman" w:hAnsiTheme="minorHAnsi" w:cstheme="minorHAnsi"/>
          <w:sz w:val="22"/>
          <w:szCs w:val="22"/>
        </w:rPr>
        <w:t>)</w:t>
      </w:r>
      <w:r w:rsidR="00DA2CC6">
        <w:rPr>
          <w:rFonts w:asciiTheme="minorHAnsi" w:eastAsia="Times New Roman" w:hAnsiTheme="minorHAnsi" w:cstheme="minorHAnsi"/>
          <w:sz w:val="22"/>
          <w:szCs w:val="22"/>
        </w:rPr>
        <w:t xml:space="preserve"> </w:t>
      </w:r>
      <w:r w:rsidR="00DA2CC6" w:rsidRPr="00DA2CC6">
        <w:rPr>
          <w:rFonts w:asciiTheme="minorHAnsi" w:eastAsia="Times New Roman" w:hAnsiTheme="minorHAnsi" w:cstheme="minorHAnsi"/>
          <w:sz w:val="22"/>
          <w:szCs w:val="22"/>
        </w:rPr>
        <w:t xml:space="preserve">the new office </w:t>
      </w:r>
      <w:r w:rsidR="00DA2CC6">
        <w:rPr>
          <w:rFonts w:asciiTheme="minorHAnsi" w:eastAsia="Times New Roman" w:hAnsiTheme="minorHAnsi" w:cstheme="minorHAnsi"/>
          <w:sz w:val="22"/>
          <w:szCs w:val="22"/>
        </w:rPr>
        <w:t xml:space="preserve">in Cupertino </w:t>
      </w:r>
      <w:r w:rsidR="00DA2CC6" w:rsidRPr="00DA2CC6">
        <w:rPr>
          <w:rFonts w:asciiTheme="minorHAnsi" w:eastAsia="Times New Roman" w:hAnsiTheme="minorHAnsi" w:cstheme="minorHAnsi"/>
          <w:sz w:val="22"/>
          <w:szCs w:val="22"/>
        </w:rPr>
        <w:t xml:space="preserve">will be </w:t>
      </w:r>
      <w:r w:rsidR="00C663C6">
        <w:rPr>
          <w:rFonts w:asciiTheme="minorHAnsi" w:eastAsia="Times New Roman" w:hAnsiTheme="minorHAnsi" w:cstheme="minorHAnsi"/>
          <w:sz w:val="22"/>
          <w:szCs w:val="22"/>
        </w:rPr>
        <w:t xml:space="preserve">officially </w:t>
      </w:r>
      <w:r w:rsidR="00DA2CC6" w:rsidRPr="00DA2CC6">
        <w:rPr>
          <w:rFonts w:asciiTheme="minorHAnsi" w:eastAsia="Times New Roman" w:hAnsiTheme="minorHAnsi" w:cstheme="minorHAnsi"/>
          <w:sz w:val="22"/>
          <w:szCs w:val="22"/>
        </w:rPr>
        <w:t xml:space="preserve">opened </w:t>
      </w:r>
      <w:r w:rsidR="00DA2CC6">
        <w:rPr>
          <w:rFonts w:asciiTheme="minorHAnsi" w:eastAsia="Times New Roman" w:hAnsiTheme="minorHAnsi" w:cstheme="minorHAnsi"/>
          <w:sz w:val="22"/>
          <w:szCs w:val="22"/>
        </w:rPr>
        <w:t xml:space="preserve">with a </w:t>
      </w:r>
      <w:r w:rsidR="00DA2CC6" w:rsidRPr="00DA2CC6">
        <w:rPr>
          <w:rFonts w:asciiTheme="minorHAnsi" w:eastAsia="Times New Roman" w:hAnsiTheme="minorHAnsi" w:cstheme="minorHAnsi"/>
          <w:sz w:val="22"/>
          <w:szCs w:val="22"/>
        </w:rPr>
        <w:t xml:space="preserve">grand opening </w:t>
      </w:r>
      <w:r w:rsidR="00DA2CC6">
        <w:rPr>
          <w:rFonts w:asciiTheme="minorHAnsi" w:eastAsia="Times New Roman" w:hAnsiTheme="minorHAnsi" w:cstheme="minorHAnsi"/>
          <w:sz w:val="22"/>
          <w:szCs w:val="22"/>
        </w:rPr>
        <w:t>event</w:t>
      </w:r>
      <w:r w:rsidR="00C663C6">
        <w:rPr>
          <w:rFonts w:asciiTheme="minorHAnsi" w:eastAsia="Times New Roman" w:hAnsiTheme="minorHAnsi" w:cstheme="minorHAnsi"/>
          <w:sz w:val="22"/>
          <w:szCs w:val="22"/>
        </w:rPr>
        <w:t xml:space="preserve"> with</w:t>
      </w:r>
    </w:p>
    <w:p w14:paraId="4A8CD81B" w14:textId="1030156E" w:rsidR="00C663C6" w:rsidRPr="00C663C6" w:rsidRDefault="00C663C6" w:rsidP="005C610C">
      <w:pPr>
        <w:pStyle w:val="bodytext"/>
        <w:numPr>
          <w:ilvl w:val="0"/>
          <w:numId w:val="15"/>
        </w:numPr>
        <w:spacing w:before="0" w:after="0" w:line="360" w:lineRule="auto"/>
        <w:rPr>
          <w:rFonts w:asciiTheme="minorHAnsi" w:eastAsia="Times New Roman" w:hAnsiTheme="minorHAnsi" w:cstheme="minorHAnsi"/>
          <w:sz w:val="22"/>
          <w:szCs w:val="22"/>
        </w:rPr>
      </w:pPr>
      <w:r w:rsidRPr="00C663C6">
        <w:rPr>
          <w:rFonts w:asciiTheme="minorHAnsi" w:eastAsia="Times New Roman" w:hAnsiTheme="minorHAnsi" w:cstheme="minorHAnsi"/>
          <w:sz w:val="22"/>
          <w:szCs w:val="22"/>
        </w:rPr>
        <w:t xml:space="preserve">Live demonstrations of </w:t>
      </w:r>
      <w:r w:rsidR="005C610C">
        <w:rPr>
          <w:rFonts w:asciiTheme="minorHAnsi" w:eastAsia="Times New Roman" w:hAnsiTheme="minorHAnsi" w:cstheme="minorHAnsi"/>
          <w:sz w:val="22"/>
          <w:szCs w:val="22"/>
        </w:rPr>
        <w:t xml:space="preserve">TKH Vision’s </w:t>
      </w:r>
      <w:r w:rsidRPr="00C663C6">
        <w:rPr>
          <w:rFonts w:asciiTheme="minorHAnsi" w:eastAsia="Times New Roman" w:hAnsiTheme="minorHAnsi" w:cstheme="minorHAnsi"/>
          <w:sz w:val="22"/>
          <w:szCs w:val="22"/>
        </w:rPr>
        <w:t>latest 2D and 3D machine vision technologies</w:t>
      </w:r>
    </w:p>
    <w:p w14:paraId="184B613F" w14:textId="35F73816" w:rsidR="00C663C6" w:rsidRPr="00C663C6" w:rsidRDefault="00C663C6" w:rsidP="005C610C">
      <w:pPr>
        <w:pStyle w:val="bodytext"/>
        <w:numPr>
          <w:ilvl w:val="0"/>
          <w:numId w:val="15"/>
        </w:numPr>
        <w:spacing w:beforeAutospacing="1" w:afterAutospacing="1" w:line="360" w:lineRule="auto"/>
        <w:rPr>
          <w:rFonts w:asciiTheme="minorHAnsi" w:eastAsia="Times New Roman" w:hAnsiTheme="minorHAnsi" w:cstheme="minorHAnsi"/>
          <w:sz w:val="22"/>
          <w:szCs w:val="22"/>
        </w:rPr>
      </w:pPr>
      <w:r w:rsidRPr="00C663C6">
        <w:rPr>
          <w:rFonts w:asciiTheme="minorHAnsi" w:eastAsia="Times New Roman" w:hAnsiTheme="minorHAnsi" w:cstheme="minorHAnsi"/>
          <w:sz w:val="22"/>
          <w:szCs w:val="22"/>
        </w:rPr>
        <w:t xml:space="preserve">Introduction to TKH Vision and </w:t>
      </w:r>
      <w:r w:rsidR="005C610C">
        <w:rPr>
          <w:rFonts w:asciiTheme="minorHAnsi" w:eastAsia="Times New Roman" w:hAnsiTheme="minorHAnsi" w:cstheme="minorHAnsi"/>
          <w:sz w:val="22"/>
          <w:szCs w:val="22"/>
        </w:rPr>
        <w:t xml:space="preserve">its member brands for integrated </w:t>
      </w:r>
      <w:r w:rsidR="005C610C" w:rsidRPr="005C610C">
        <w:rPr>
          <w:rFonts w:asciiTheme="minorHAnsi" w:eastAsia="Times New Roman" w:hAnsiTheme="minorHAnsi" w:cstheme="minorHAnsi"/>
          <w:sz w:val="22"/>
          <w:szCs w:val="22"/>
        </w:rPr>
        <w:t>2D and 3D vision components and solutions</w:t>
      </w:r>
    </w:p>
    <w:p w14:paraId="1EDE74C5" w14:textId="4FBBB0D8" w:rsidR="00C663C6" w:rsidRPr="00C663C6" w:rsidRDefault="00C663C6" w:rsidP="005C610C">
      <w:pPr>
        <w:pStyle w:val="bodytext"/>
        <w:numPr>
          <w:ilvl w:val="0"/>
          <w:numId w:val="15"/>
        </w:numPr>
        <w:spacing w:beforeAutospacing="1" w:afterAutospacing="1" w:line="360" w:lineRule="auto"/>
        <w:rPr>
          <w:rFonts w:asciiTheme="minorHAnsi" w:eastAsia="Times New Roman" w:hAnsiTheme="minorHAnsi" w:cstheme="minorHAnsi"/>
          <w:sz w:val="22"/>
          <w:szCs w:val="22"/>
        </w:rPr>
      </w:pPr>
      <w:r w:rsidRPr="00C663C6">
        <w:rPr>
          <w:rFonts w:asciiTheme="minorHAnsi" w:eastAsia="Times New Roman" w:hAnsiTheme="minorHAnsi" w:cstheme="minorHAnsi"/>
          <w:sz w:val="22"/>
          <w:szCs w:val="22"/>
        </w:rPr>
        <w:t xml:space="preserve">Lunch &amp; refreshments (12:30 PM), TKH </w:t>
      </w:r>
      <w:r w:rsidR="005C610C">
        <w:rPr>
          <w:rFonts w:asciiTheme="minorHAnsi" w:eastAsia="Times New Roman" w:hAnsiTheme="minorHAnsi" w:cstheme="minorHAnsi"/>
          <w:sz w:val="22"/>
          <w:szCs w:val="22"/>
        </w:rPr>
        <w:t>Vision presentations</w:t>
      </w:r>
      <w:r w:rsidRPr="00C663C6">
        <w:rPr>
          <w:rFonts w:asciiTheme="minorHAnsi" w:eastAsia="Times New Roman" w:hAnsiTheme="minorHAnsi" w:cstheme="minorHAnsi"/>
          <w:sz w:val="22"/>
          <w:szCs w:val="22"/>
        </w:rPr>
        <w:t xml:space="preserve"> (2 PM), </w:t>
      </w:r>
      <w:r w:rsidR="00D159E1">
        <w:rPr>
          <w:rFonts w:asciiTheme="minorHAnsi" w:eastAsia="Times New Roman" w:hAnsiTheme="minorHAnsi" w:cstheme="minorHAnsi"/>
          <w:sz w:val="22"/>
          <w:szCs w:val="22"/>
        </w:rPr>
        <w:br/>
      </w:r>
      <w:r w:rsidRPr="00C663C6">
        <w:rPr>
          <w:rFonts w:asciiTheme="minorHAnsi" w:eastAsia="Times New Roman" w:hAnsiTheme="minorHAnsi" w:cstheme="minorHAnsi"/>
          <w:sz w:val="22"/>
          <w:szCs w:val="22"/>
        </w:rPr>
        <w:t>and a happy hour event (until 6 PM)</w:t>
      </w:r>
    </w:p>
    <w:p w14:paraId="57327CF6" w14:textId="77777777" w:rsidR="00C663C6" w:rsidRPr="00C663C6" w:rsidRDefault="00C663C6" w:rsidP="005C610C">
      <w:pPr>
        <w:pStyle w:val="bodytext"/>
        <w:numPr>
          <w:ilvl w:val="0"/>
          <w:numId w:val="15"/>
        </w:numPr>
        <w:spacing w:beforeAutospacing="1" w:afterAutospacing="1" w:line="360" w:lineRule="auto"/>
        <w:rPr>
          <w:rFonts w:asciiTheme="minorHAnsi" w:eastAsia="Times New Roman" w:hAnsiTheme="minorHAnsi" w:cstheme="minorHAnsi"/>
          <w:sz w:val="22"/>
          <w:szCs w:val="22"/>
        </w:rPr>
      </w:pPr>
      <w:r w:rsidRPr="00C663C6">
        <w:rPr>
          <w:rFonts w:asciiTheme="minorHAnsi" w:eastAsia="Times New Roman" w:hAnsiTheme="minorHAnsi" w:cstheme="minorHAnsi"/>
          <w:sz w:val="22"/>
          <w:szCs w:val="22"/>
        </w:rPr>
        <w:t>Networking opportunities with industry professionals</w:t>
      </w:r>
    </w:p>
    <w:p w14:paraId="48791BF3" w14:textId="49D5EAC6" w:rsidR="00C663C6" w:rsidRDefault="00C663C6" w:rsidP="005C610C">
      <w:pPr>
        <w:pStyle w:val="bodytext"/>
        <w:numPr>
          <w:ilvl w:val="0"/>
          <w:numId w:val="15"/>
        </w:numPr>
        <w:spacing w:beforeAutospacing="1" w:afterAutospacing="1" w:line="360" w:lineRule="auto"/>
        <w:rPr>
          <w:rFonts w:asciiTheme="minorHAnsi" w:eastAsia="Times New Roman" w:hAnsiTheme="minorHAnsi" w:cstheme="minorHAnsi"/>
          <w:sz w:val="22"/>
          <w:szCs w:val="22"/>
        </w:rPr>
      </w:pPr>
      <w:r w:rsidRPr="00C663C6">
        <w:rPr>
          <w:rFonts w:asciiTheme="minorHAnsi" w:eastAsia="Times New Roman" w:hAnsiTheme="minorHAnsi" w:cstheme="minorHAnsi"/>
          <w:sz w:val="22"/>
          <w:szCs w:val="22"/>
        </w:rPr>
        <w:t xml:space="preserve">Get to meet </w:t>
      </w:r>
      <w:r w:rsidR="005C610C">
        <w:rPr>
          <w:rFonts w:asciiTheme="minorHAnsi" w:eastAsia="Times New Roman" w:hAnsiTheme="minorHAnsi" w:cstheme="minorHAnsi"/>
          <w:sz w:val="22"/>
          <w:szCs w:val="22"/>
        </w:rPr>
        <w:t xml:space="preserve">the </w:t>
      </w:r>
      <w:r w:rsidRPr="00C663C6">
        <w:rPr>
          <w:rFonts w:asciiTheme="minorHAnsi" w:eastAsia="Times New Roman" w:hAnsiTheme="minorHAnsi" w:cstheme="minorHAnsi"/>
          <w:sz w:val="22"/>
          <w:szCs w:val="22"/>
        </w:rPr>
        <w:t>local team of TKH Vision experts</w:t>
      </w:r>
    </w:p>
    <w:p w14:paraId="7DDB1E4A" w14:textId="02FA9B24" w:rsidR="00DA2CC6" w:rsidRDefault="00C663C6" w:rsidP="00BE566E">
      <w:pPr>
        <w:pStyle w:val="bodytext"/>
        <w:spacing w:beforeAutospacing="1" w:afterAutospacing="1" w:line="360" w:lineRule="auto"/>
        <w:rPr>
          <w:rFonts w:asciiTheme="minorHAnsi" w:eastAsia="Times New Roman" w:hAnsiTheme="minorHAnsi" w:cstheme="minorHAnsi"/>
          <w:sz w:val="22"/>
          <w:szCs w:val="22"/>
        </w:rPr>
      </w:pPr>
      <w:r w:rsidRPr="00C663C6">
        <w:rPr>
          <w:rFonts w:asciiTheme="minorHAnsi" w:eastAsia="Times New Roman" w:hAnsiTheme="minorHAnsi" w:cstheme="minorHAnsi"/>
          <w:b/>
          <w:bCs/>
          <w:sz w:val="22"/>
          <w:szCs w:val="22"/>
        </w:rPr>
        <w:t>New Machine Vision Lab and Resources</w:t>
      </w:r>
      <w:r w:rsidRPr="00C663C6">
        <w:rPr>
          <w:rFonts w:asciiTheme="minorHAnsi" w:eastAsia="Times New Roman" w:hAnsiTheme="minorHAnsi" w:cstheme="minorHAnsi"/>
          <w:b/>
          <w:bCs/>
          <w:sz w:val="22"/>
          <w:szCs w:val="22"/>
        </w:rPr>
        <w:br/>
      </w:r>
      <w:r w:rsidR="00D13B3D" w:rsidRPr="00D13B3D">
        <w:rPr>
          <w:rFonts w:asciiTheme="minorHAnsi" w:eastAsia="Times New Roman" w:hAnsiTheme="minorHAnsi" w:cstheme="minorHAnsi"/>
          <w:sz w:val="22"/>
          <w:szCs w:val="22"/>
        </w:rPr>
        <w:t>With this new location, TKH Vision is not only creating greater proximity to relevant markets, but also offering customers a place to experience integrated TKH Vision solutions live. The spacious office and laboratory areas will feature comprehensive 2D and 3D technologies to support various machine vision needs. Application setups utilizing products and technologies from the TKH Vision companies will showcase the broad portfolio of products and solutions that TKH Vision offers. A large team of TKH Vision experts will be available at the location to assist customers in finding and defining the right solution for their vision projects.</w:t>
      </w:r>
    </w:p>
    <w:p w14:paraId="2F79F3A6" w14:textId="1969E96F" w:rsidR="004C50A9" w:rsidRDefault="004C50A9" w:rsidP="00BE566E">
      <w:pPr>
        <w:pStyle w:val="bodytext"/>
        <w:spacing w:beforeAutospacing="1" w:afterAutospacing="1" w:line="36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new office is located in the Wolf Square at 10050N Wolfe Road in Cupertino. </w:t>
      </w:r>
    </w:p>
    <w:p w14:paraId="74BB0D85" w14:textId="6E7C1E57" w:rsidR="004C50A9" w:rsidRDefault="005C610C" w:rsidP="00D159E1">
      <w:pPr>
        <w:pStyle w:val="bodytext"/>
        <w:spacing w:beforeAutospacing="1" w:afterAutospacing="1" w:line="36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Registration on: </w:t>
      </w:r>
      <w:hyperlink r:id="rId11" w:history="1">
        <w:r w:rsidRPr="005C610C">
          <w:rPr>
            <w:rStyle w:val="Hyperlink"/>
            <w:rFonts w:asciiTheme="minorHAnsi" w:eastAsia="Times New Roman" w:hAnsiTheme="minorHAnsi" w:cstheme="minorHAnsi"/>
            <w:sz w:val="22"/>
            <w:szCs w:val="22"/>
            <w:u w:val="none"/>
          </w:rPr>
          <w:t>TKH Vision's Cupertino Office Grand Opening</w:t>
        </w:r>
      </w:hyperlink>
    </w:p>
    <w:p w14:paraId="0322FD0B" w14:textId="11516AC3" w:rsidR="007A49BE" w:rsidRPr="00C95AC8" w:rsidRDefault="007A49BE" w:rsidP="00C95AC8">
      <w:pPr>
        <w:spacing w:line="360" w:lineRule="auto"/>
        <w:rPr>
          <w:rFonts w:ascii="Calibri" w:eastAsia="Calibri" w:hAnsi="Calibri" w:cs="Times New Roman"/>
          <w:b/>
          <w:sz w:val="18"/>
          <w:szCs w:val="18"/>
          <w:lang w:val="en-US"/>
        </w:rPr>
      </w:pPr>
      <w:r w:rsidRPr="00C95AC8">
        <w:rPr>
          <w:rFonts w:ascii="Calibri" w:eastAsia="Calibri" w:hAnsi="Calibri" w:cs="Times New Roman"/>
          <w:b/>
          <w:sz w:val="18"/>
          <w:szCs w:val="18"/>
          <w:lang w:val="en-US"/>
        </w:rPr>
        <w:br w:type="page"/>
      </w:r>
    </w:p>
    <w:p w14:paraId="70B2D9A9" w14:textId="2B993F64" w:rsidR="00171C4E" w:rsidRPr="00656A4E" w:rsidRDefault="00506E43" w:rsidP="00506E43">
      <w:pPr>
        <w:rPr>
          <w:rFonts w:ascii="Calibri" w:eastAsia="Calibri" w:hAnsi="Calibri" w:cs="Times New Roman"/>
          <w:sz w:val="18"/>
          <w:szCs w:val="18"/>
          <w:lang w:val="en-US"/>
        </w:rPr>
      </w:pPr>
      <w:r>
        <w:rPr>
          <w:rFonts w:ascii="Calibri" w:eastAsia="Calibri" w:hAnsi="Calibri" w:cs="Times New Roman"/>
          <w:b/>
          <w:sz w:val="18"/>
          <w:szCs w:val="18"/>
          <w:lang w:val="en-US"/>
        </w:rPr>
        <w:lastRenderedPageBreak/>
        <w:t>About TKH Vision</w:t>
      </w:r>
      <w:r w:rsidR="007862DE" w:rsidRPr="00656A4E">
        <w:rPr>
          <w:rFonts w:ascii="Calibri" w:eastAsia="Calibri" w:hAnsi="Calibri" w:cs="Times New Roman"/>
          <w:b/>
          <w:sz w:val="18"/>
          <w:szCs w:val="18"/>
          <w:lang w:val="en-US"/>
        </w:rPr>
        <w:br/>
      </w:r>
      <w:r>
        <w:rPr>
          <w:rFonts w:ascii="Calibri" w:eastAsia="Calibri" w:hAnsi="Calibri" w:cs="Times New Roman"/>
          <w:sz w:val="18"/>
          <w:szCs w:val="18"/>
          <w:lang w:val="en-US"/>
        </w:rPr>
        <w:br/>
      </w:r>
      <w:r w:rsidRPr="00506E43">
        <w:rPr>
          <w:rFonts w:ascii="Calibri" w:eastAsia="Calibri" w:hAnsi="Calibri" w:cs="Times New Roman"/>
          <w:b/>
          <w:bCs/>
          <w:sz w:val="18"/>
          <w:szCs w:val="18"/>
          <w:lang w:val="en-US"/>
        </w:rPr>
        <w:t>A Global Partnership of Machine Vision Solution Providers</w:t>
      </w:r>
      <w:r w:rsidRPr="00506E43">
        <w:rPr>
          <w:rFonts w:ascii="Calibri" w:eastAsia="Calibri" w:hAnsi="Calibri" w:cs="Times New Roman"/>
          <w:b/>
          <w:bCs/>
          <w:sz w:val="18"/>
          <w:szCs w:val="18"/>
          <w:lang w:val="en-US"/>
        </w:rPr>
        <w:br/>
      </w:r>
      <w:r w:rsidRPr="00506E43">
        <w:rPr>
          <w:rFonts w:ascii="Calibri" w:eastAsia="Calibri" w:hAnsi="Calibri" w:cs="Times New Roman"/>
          <w:sz w:val="18"/>
          <w:szCs w:val="18"/>
          <w:lang w:val="en-US"/>
        </w:rPr>
        <w:t>TKH Vision is a global group of machine vision technology leaders providing complementing 2D and 3D vision components and solutions. With a distinct customer-centric approach, the machine vision experts prioritize tailoring solutions to various customer needs, fostering enduring relationships built on trust and excellence.</w:t>
      </w:r>
      <w:r>
        <w:rPr>
          <w:rFonts w:ascii="Calibri" w:eastAsia="Calibri" w:hAnsi="Calibri" w:cs="Times New Roman"/>
          <w:sz w:val="18"/>
          <w:szCs w:val="18"/>
          <w:lang w:val="en-US"/>
        </w:rPr>
        <w:br/>
      </w:r>
      <w:r w:rsidRPr="00506E43">
        <w:rPr>
          <w:rFonts w:ascii="Calibri" w:eastAsia="Calibri" w:hAnsi="Calibri" w:cs="Times New Roman"/>
          <w:sz w:val="18"/>
          <w:szCs w:val="18"/>
          <w:lang w:val="en-US"/>
        </w:rPr>
        <w:t>All TKH Vision brands are part of the TKH Group N.V. (TKH), a leading technology company focused on advanced innovative technology systems in high-growth markets.</w:t>
      </w:r>
    </w:p>
    <w:p w14:paraId="19DD5A73" w14:textId="77777777" w:rsidR="00506E43" w:rsidRDefault="00506E43" w:rsidP="007862DE">
      <w:pPr>
        <w:pBdr>
          <w:top w:val="nil"/>
          <w:left w:val="nil"/>
          <w:bottom w:val="nil"/>
          <w:right w:val="nil"/>
          <w:between w:val="nil"/>
          <w:bar w:val="nil"/>
        </w:pBdr>
        <w:tabs>
          <w:tab w:val="left" w:pos="7920"/>
        </w:tabs>
        <w:spacing w:after="0" w:line="240" w:lineRule="auto"/>
        <w:rPr>
          <w:rFonts w:ascii="Calibri" w:eastAsia="Calibri" w:hAnsi="Calibri" w:cs="Times New Roman"/>
          <w:b/>
          <w:sz w:val="18"/>
          <w:szCs w:val="18"/>
          <w:lang w:val="en-US"/>
        </w:rPr>
      </w:pPr>
    </w:p>
    <w:p w14:paraId="30320AD5" w14:textId="7145B27D" w:rsidR="007862DE" w:rsidRPr="00C663C6" w:rsidRDefault="007862DE"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val="en-US" w:eastAsia="de-DE"/>
        </w:rPr>
      </w:pPr>
      <w:r w:rsidRPr="00C663C6">
        <w:rPr>
          <w:rFonts w:ascii="Calibri" w:eastAsia="Arial Unicode MS" w:hAnsi="Calibri" w:cs="Arial Unicode MS"/>
          <w:b/>
          <w:bCs/>
          <w:sz w:val="18"/>
          <w:szCs w:val="18"/>
          <w:bdr w:val="nil"/>
          <w:lang w:val="en-US" w:eastAsia="de-DE"/>
        </w:rPr>
        <w:t>Media contact:</w:t>
      </w:r>
    </w:p>
    <w:p w14:paraId="2F3C6FA1" w14:textId="77777777" w:rsidR="00DF02B1" w:rsidRPr="00C663C6" w:rsidRDefault="00DF02B1" w:rsidP="007862DE">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val="en-US" w:eastAsia="de-DE"/>
        </w:rPr>
      </w:pPr>
    </w:p>
    <w:p w14:paraId="4ADB5C2D" w14:textId="45E54C46" w:rsidR="00506E43" w:rsidRPr="00C663C6" w:rsidRDefault="00506E43" w:rsidP="007862DE">
      <w:pPr>
        <w:spacing w:after="0" w:line="240" w:lineRule="auto"/>
        <w:rPr>
          <w:rFonts w:ascii="Calibri" w:eastAsia="Calibri" w:hAnsi="Calibri" w:cs="Times New Roman"/>
          <w:b/>
          <w:bCs/>
          <w:sz w:val="18"/>
          <w:szCs w:val="18"/>
          <w:lang w:val="en-US"/>
        </w:rPr>
      </w:pPr>
      <w:r w:rsidRPr="00C663C6">
        <w:rPr>
          <w:rFonts w:ascii="Calibri" w:eastAsia="Calibri" w:hAnsi="Calibri" w:cs="Times New Roman"/>
          <w:b/>
          <w:bCs/>
          <w:sz w:val="18"/>
          <w:szCs w:val="18"/>
          <w:lang w:val="en-US"/>
        </w:rPr>
        <w:t>Carlos Gutierrez</w:t>
      </w:r>
    </w:p>
    <w:p w14:paraId="47F6ABDC" w14:textId="26757C7A" w:rsidR="00506E43" w:rsidRPr="00C663C6" w:rsidRDefault="00506E43" w:rsidP="007862DE">
      <w:pPr>
        <w:spacing w:after="0" w:line="240" w:lineRule="auto"/>
        <w:rPr>
          <w:rFonts w:ascii="Calibri" w:eastAsia="Calibri" w:hAnsi="Calibri" w:cs="Times New Roman"/>
          <w:sz w:val="18"/>
          <w:szCs w:val="18"/>
          <w:lang w:val="en-US"/>
        </w:rPr>
      </w:pPr>
      <w:r w:rsidRPr="00C663C6">
        <w:rPr>
          <w:rFonts w:ascii="Calibri" w:eastAsia="Calibri" w:hAnsi="Calibri" w:cs="Times New Roman"/>
          <w:sz w:val="18"/>
          <w:szCs w:val="18"/>
          <w:lang w:val="en-US"/>
        </w:rPr>
        <w:t>TKH Vision</w:t>
      </w:r>
    </w:p>
    <w:p w14:paraId="28135EA3" w14:textId="7D3C9D42" w:rsidR="00506E43" w:rsidRDefault="00506E43" w:rsidP="007862DE">
      <w:pPr>
        <w:spacing w:after="0" w:line="240" w:lineRule="auto"/>
        <w:rPr>
          <w:rFonts w:ascii="Calibri" w:eastAsia="Calibri" w:hAnsi="Calibri" w:cs="Times New Roman"/>
          <w:sz w:val="18"/>
          <w:szCs w:val="18"/>
          <w:lang w:val="en-US"/>
        </w:rPr>
      </w:pPr>
      <w:r w:rsidRPr="00506E43">
        <w:rPr>
          <w:rFonts w:ascii="Calibri" w:eastAsia="Calibri" w:hAnsi="Calibri" w:cs="Times New Roman"/>
          <w:sz w:val="18"/>
          <w:szCs w:val="18"/>
          <w:lang w:val="en-US"/>
        </w:rPr>
        <w:t xml:space="preserve">10050 N Wolfe Rd Suite SW1-180, Cupertino, </w:t>
      </w:r>
    </w:p>
    <w:p w14:paraId="0208A852" w14:textId="65EC2FC0" w:rsidR="00506E43" w:rsidRDefault="00506E43" w:rsidP="007862DE">
      <w:pPr>
        <w:spacing w:after="0" w:line="240" w:lineRule="auto"/>
        <w:rPr>
          <w:rFonts w:ascii="Calibri" w:eastAsia="Calibri" w:hAnsi="Calibri" w:cs="Times New Roman"/>
          <w:sz w:val="18"/>
          <w:szCs w:val="18"/>
          <w:lang w:val="en-US"/>
        </w:rPr>
      </w:pPr>
      <w:r w:rsidRPr="00506E43">
        <w:rPr>
          <w:rFonts w:ascii="Calibri" w:eastAsia="Calibri" w:hAnsi="Calibri" w:cs="Times New Roman"/>
          <w:sz w:val="18"/>
          <w:szCs w:val="18"/>
          <w:lang w:val="en-US"/>
        </w:rPr>
        <w:t>CA 95014</w:t>
      </w:r>
      <w:r>
        <w:rPr>
          <w:rFonts w:ascii="Calibri" w:eastAsia="Calibri" w:hAnsi="Calibri" w:cs="Times New Roman"/>
          <w:sz w:val="18"/>
          <w:szCs w:val="18"/>
          <w:lang w:val="en-US"/>
        </w:rPr>
        <w:t xml:space="preserve">, </w:t>
      </w:r>
      <w:r w:rsidRPr="006A5192">
        <w:rPr>
          <w:rFonts w:ascii="Calibri" w:eastAsia="Calibri" w:hAnsi="Calibri" w:cs="Times New Roman"/>
          <w:b/>
          <w:bCs/>
          <w:sz w:val="18"/>
          <w:szCs w:val="18"/>
          <w:lang w:val="en-US"/>
        </w:rPr>
        <w:t>United States of America</w:t>
      </w:r>
    </w:p>
    <w:p w14:paraId="1E870AF1" w14:textId="50972AC9" w:rsidR="00506E43" w:rsidRPr="00C663C6" w:rsidRDefault="00506E43" w:rsidP="007862DE">
      <w:pPr>
        <w:spacing w:after="0" w:line="240" w:lineRule="auto"/>
        <w:rPr>
          <w:rFonts w:ascii="Calibri" w:eastAsia="Calibri" w:hAnsi="Calibri" w:cs="Times New Roman"/>
          <w:sz w:val="18"/>
          <w:szCs w:val="18"/>
          <w:lang w:val="en-US"/>
        </w:rPr>
      </w:pPr>
      <w:r w:rsidRPr="00C663C6">
        <w:rPr>
          <w:rFonts w:ascii="Calibri" w:eastAsia="Calibri" w:hAnsi="Calibri" w:cs="Times New Roman"/>
          <w:sz w:val="18"/>
          <w:szCs w:val="18"/>
          <w:lang w:val="en-US"/>
        </w:rPr>
        <w:t>E// carlos.gutierrez@tkhvision.com</w:t>
      </w:r>
    </w:p>
    <w:p w14:paraId="78674A07" w14:textId="77777777" w:rsidR="00506E43" w:rsidRPr="00C663C6" w:rsidRDefault="00506E43" w:rsidP="007862DE">
      <w:pPr>
        <w:spacing w:after="0" w:line="240" w:lineRule="auto"/>
        <w:rPr>
          <w:rFonts w:ascii="Calibri" w:eastAsia="Calibri" w:hAnsi="Calibri" w:cs="Times New Roman"/>
          <w:sz w:val="18"/>
          <w:szCs w:val="18"/>
          <w:lang w:val="en-US"/>
        </w:rPr>
      </w:pPr>
    </w:p>
    <w:p w14:paraId="0AD659A9" w14:textId="5BE3BD20" w:rsidR="007862DE" w:rsidRPr="00C663C6" w:rsidRDefault="007862DE" w:rsidP="007862DE">
      <w:pPr>
        <w:spacing w:after="0" w:line="240" w:lineRule="auto"/>
        <w:rPr>
          <w:rFonts w:ascii="Calibri" w:eastAsia="Calibri" w:hAnsi="Calibri" w:cs="Times New Roman"/>
          <w:b/>
          <w:bCs/>
          <w:sz w:val="18"/>
          <w:szCs w:val="18"/>
        </w:rPr>
      </w:pPr>
      <w:r w:rsidRPr="00C663C6">
        <w:rPr>
          <w:rFonts w:ascii="Calibri" w:eastAsia="Calibri" w:hAnsi="Calibri" w:cs="Times New Roman"/>
          <w:b/>
          <w:bCs/>
          <w:sz w:val="18"/>
          <w:szCs w:val="18"/>
        </w:rPr>
        <w:t>Nathalie Többen</w:t>
      </w:r>
    </w:p>
    <w:p w14:paraId="0D11B95D" w14:textId="77777777" w:rsidR="006A5192"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 xml:space="preserve">Allied Vision Technologies GmbH </w:t>
      </w:r>
    </w:p>
    <w:p w14:paraId="5C3A586C" w14:textId="00E93137" w:rsidR="007862DE" w:rsidRPr="002A34D6" w:rsidRDefault="007862DE" w:rsidP="007862DE">
      <w:pPr>
        <w:spacing w:after="0" w:line="240" w:lineRule="auto"/>
        <w:rPr>
          <w:rFonts w:ascii="Calibri" w:eastAsia="Calibri" w:hAnsi="Calibri" w:cs="Times New Roman"/>
          <w:sz w:val="18"/>
          <w:szCs w:val="18"/>
        </w:rPr>
      </w:pPr>
      <w:r w:rsidRPr="002A34D6">
        <w:rPr>
          <w:rFonts w:ascii="Calibri" w:eastAsia="Calibri" w:hAnsi="Calibri" w:cs="Times New Roman"/>
          <w:sz w:val="18"/>
          <w:szCs w:val="18"/>
        </w:rPr>
        <w:t xml:space="preserve">Klaus-Groth-Str. 1, 22926 Ahrensburg, </w:t>
      </w:r>
      <w:r w:rsidRPr="00DF02B1">
        <w:rPr>
          <w:rFonts w:ascii="Calibri" w:eastAsia="Calibri" w:hAnsi="Calibri" w:cs="Times New Roman"/>
          <w:b/>
          <w:bCs/>
          <w:sz w:val="18"/>
          <w:szCs w:val="18"/>
        </w:rPr>
        <w:t>Germany</w:t>
      </w:r>
    </w:p>
    <w:p w14:paraId="455F11A2" w14:textId="38D207D5" w:rsidR="007862DE" w:rsidRPr="00FC2064" w:rsidRDefault="007862DE" w:rsidP="007862DE">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E// </w:t>
      </w:r>
      <w:r w:rsidRPr="00171C4E">
        <w:rPr>
          <w:rFonts w:ascii="Calibri" w:eastAsia="Arial Unicode MS" w:hAnsi="Calibri" w:cs="Arial Unicode MS"/>
          <w:bCs/>
          <w:sz w:val="18"/>
          <w:szCs w:val="18"/>
          <w:bdr w:val="nil"/>
          <w:lang w:eastAsia="de-DE"/>
        </w:rPr>
        <w:t>nathalie.toebben@</w:t>
      </w:r>
      <w:r w:rsidR="006A5192">
        <w:rPr>
          <w:rFonts w:ascii="Calibri" w:eastAsia="Arial Unicode MS" w:hAnsi="Calibri" w:cs="Arial Unicode MS"/>
          <w:bCs/>
          <w:sz w:val="18"/>
          <w:szCs w:val="18"/>
          <w:bdr w:val="nil"/>
          <w:lang w:eastAsia="de-DE"/>
        </w:rPr>
        <w:t>tkhvision</w:t>
      </w:r>
      <w:r w:rsidRPr="00171C4E">
        <w:rPr>
          <w:rFonts w:ascii="Calibri" w:eastAsia="Arial Unicode MS" w:hAnsi="Calibri" w:cs="Arial Unicode MS"/>
          <w:bCs/>
          <w:sz w:val="18"/>
          <w:szCs w:val="18"/>
          <w:bdr w:val="nil"/>
          <w:lang w:eastAsia="de-DE"/>
        </w:rPr>
        <w:t>.com</w:t>
      </w:r>
    </w:p>
    <w:p w14:paraId="45EF4E17" w14:textId="77777777" w:rsidR="00DF02B1" w:rsidRPr="00591F55" w:rsidRDefault="00DF02B1" w:rsidP="00DF02B1">
      <w:pPr>
        <w:spacing w:after="0" w:line="240" w:lineRule="auto"/>
        <w:rPr>
          <w:rFonts w:cstheme="minorHAnsi"/>
          <w:sz w:val="18"/>
          <w:szCs w:val="18"/>
        </w:rPr>
      </w:pPr>
    </w:p>
    <w:p w14:paraId="2B0BF9D5" w14:textId="77777777" w:rsidR="00DF02B1" w:rsidRDefault="00DF02B1" w:rsidP="00DF02B1">
      <w:pPr>
        <w:spacing w:after="0" w:line="240" w:lineRule="auto"/>
        <w:rPr>
          <w:rFonts w:cstheme="minorHAnsi"/>
          <w:sz w:val="18"/>
          <w:szCs w:val="18"/>
        </w:rPr>
      </w:pPr>
    </w:p>
    <w:p w14:paraId="6E8BDA00" w14:textId="77777777" w:rsidR="00DF02B1" w:rsidRPr="00FC2064" w:rsidRDefault="00DF02B1" w:rsidP="007862DE">
      <w:pPr>
        <w:spacing w:after="0" w:line="240" w:lineRule="auto"/>
        <w:rPr>
          <w:b/>
          <w:sz w:val="18"/>
          <w:szCs w:val="18"/>
        </w:rPr>
      </w:pPr>
    </w:p>
    <w:bookmarkEnd w:id="0"/>
    <w:p w14:paraId="2C37375A" w14:textId="77777777" w:rsidR="007862DE" w:rsidRPr="007862DE" w:rsidRDefault="007862DE" w:rsidP="0036184F">
      <w:pPr>
        <w:pStyle w:val="bodytext"/>
        <w:spacing w:before="0" w:after="0" w:line="360" w:lineRule="auto"/>
        <w:rPr>
          <w:rFonts w:asciiTheme="minorHAnsi" w:hAnsiTheme="minorHAnsi" w:cstheme="minorHAnsi"/>
          <w:sz w:val="22"/>
          <w:szCs w:val="22"/>
          <w:lang w:val="de-DE"/>
        </w:rPr>
      </w:pPr>
    </w:p>
    <w:sectPr w:rsidR="007862DE" w:rsidRPr="007862DE" w:rsidSect="006F7359">
      <w:headerReference w:type="even" r:id="rId12"/>
      <w:headerReference w:type="default" r:id="rId13"/>
      <w:footerReference w:type="even" r:id="rId14"/>
      <w:footerReference w:type="default" r:id="rId15"/>
      <w:headerReference w:type="first" r:id="rId16"/>
      <w:footerReference w:type="first" r:id="rId17"/>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B7042" w14:textId="77777777" w:rsidR="001669A5" w:rsidRDefault="001669A5" w:rsidP="007457DE">
      <w:pPr>
        <w:spacing w:after="0" w:line="240" w:lineRule="auto"/>
      </w:pPr>
      <w:r>
        <w:separator/>
      </w:r>
    </w:p>
  </w:endnote>
  <w:endnote w:type="continuationSeparator" w:id="0">
    <w:p w14:paraId="6687EA4E" w14:textId="77777777" w:rsidR="001669A5" w:rsidRDefault="001669A5"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88132" w14:textId="77777777" w:rsidR="006439A9" w:rsidRDefault="006439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E9548" w14:textId="77777777" w:rsidR="006439A9" w:rsidRDefault="006439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72B27" w14:textId="77777777" w:rsidR="006439A9" w:rsidRDefault="006439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1FFBF" w14:textId="77777777" w:rsidR="001669A5" w:rsidRDefault="001669A5" w:rsidP="007457DE">
      <w:pPr>
        <w:spacing w:after="0" w:line="240" w:lineRule="auto"/>
      </w:pPr>
      <w:r>
        <w:separator/>
      </w:r>
    </w:p>
  </w:footnote>
  <w:footnote w:type="continuationSeparator" w:id="0">
    <w:p w14:paraId="7C41C89B" w14:textId="77777777" w:rsidR="001669A5" w:rsidRDefault="001669A5"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FBE" w14:textId="77777777" w:rsidR="006439A9" w:rsidRDefault="006439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EC4D5" w14:textId="69911C40" w:rsidR="00CE0C41" w:rsidRDefault="00A068C7" w:rsidP="007457DE">
    <w:pPr>
      <w:pStyle w:val="Kopfzeile"/>
      <w:jc w:val="right"/>
    </w:pPr>
    <w:r>
      <w:rPr>
        <w:noProof/>
      </w:rPr>
      <w:drawing>
        <wp:inline distT="0" distB="0" distL="0" distR="0" wp14:anchorId="7EF5AD6B" wp14:editId="4D2ED25A">
          <wp:extent cx="1310228" cy="489860"/>
          <wp:effectExtent l="0" t="0" r="4445" b="5715"/>
          <wp:docPr id="1799385496" name="Grafik 1" descr="Ein Bild, das Text, Schrift,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85496" name="Grafik 1" descr="Ein Bild, das Text, Schrift, Symbol,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43049" cy="502131"/>
                  </a:xfrm>
                  <a:prstGeom prst="rect">
                    <a:avLst/>
                  </a:prstGeom>
                </pic:spPr>
              </pic:pic>
            </a:graphicData>
          </a:graphic>
        </wp:inline>
      </w:drawing>
    </w:r>
  </w:p>
  <w:p w14:paraId="7471F791" w14:textId="77777777" w:rsidR="00CE0C41" w:rsidRDefault="009F70D5"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22A5" w14:textId="77777777" w:rsidR="006439A9" w:rsidRDefault="006439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76F9B"/>
    <w:multiLevelType w:val="hybridMultilevel"/>
    <w:tmpl w:val="EC8086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46D39"/>
    <w:multiLevelType w:val="hybridMultilevel"/>
    <w:tmpl w:val="CFEA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9A4A8B"/>
    <w:multiLevelType w:val="hybridMultilevel"/>
    <w:tmpl w:val="D6BA3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C149EC"/>
    <w:multiLevelType w:val="hybridMultilevel"/>
    <w:tmpl w:val="6BC86EC6"/>
    <w:lvl w:ilvl="0" w:tplc="04070001">
      <w:start w:val="1"/>
      <w:numFmt w:val="bullet"/>
      <w:lvlText w:val=""/>
      <w:lvlJc w:val="left"/>
      <w:pPr>
        <w:ind w:left="360" w:hanging="360"/>
      </w:pPr>
      <w:rPr>
        <w:rFonts w:ascii="Symbol" w:hAnsi="Symbol" w:hint="default"/>
      </w:rPr>
    </w:lvl>
    <w:lvl w:ilvl="1" w:tplc="FA3C73DE">
      <w:numFmt w:val="bullet"/>
      <w:lvlText w:val="•"/>
      <w:lvlJc w:val="left"/>
      <w:pPr>
        <w:ind w:left="1080" w:hanging="360"/>
      </w:pPr>
      <w:rPr>
        <w:rFonts w:ascii="Calibri" w:eastAsia="Calibr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B6817AE"/>
    <w:multiLevelType w:val="hybridMultilevel"/>
    <w:tmpl w:val="217C0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D370C9E"/>
    <w:multiLevelType w:val="hybridMultilevel"/>
    <w:tmpl w:val="6EE23C7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56FC393F"/>
    <w:multiLevelType w:val="hybridMultilevel"/>
    <w:tmpl w:val="B506577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0664C5"/>
    <w:multiLevelType w:val="hybridMultilevel"/>
    <w:tmpl w:val="D8720488"/>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cs="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cs="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cs="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11" w15:restartNumberingAfterBreak="0">
    <w:nsid w:val="6CD56FEF"/>
    <w:multiLevelType w:val="hybridMultilevel"/>
    <w:tmpl w:val="7E04D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F26142"/>
    <w:multiLevelType w:val="multilevel"/>
    <w:tmpl w:val="B86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01431"/>
    <w:multiLevelType w:val="hybridMultilevel"/>
    <w:tmpl w:val="70F4AA0C"/>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42719121">
    <w:abstractNumId w:val="9"/>
  </w:num>
  <w:num w:numId="2" w16cid:durableId="438139070">
    <w:abstractNumId w:val="1"/>
  </w:num>
  <w:num w:numId="3" w16cid:durableId="773282138">
    <w:abstractNumId w:val="0"/>
  </w:num>
  <w:num w:numId="4" w16cid:durableId="1417630513">
    <w:abstractNumId w:val="12"/>
  </w:num>
  <w:num w:numId="5" w16cid:durableId="409931338">
    <w:abstractNumId w:val="13"/>
  </w:num>
  <w:num w:numId="6" w16cid:durableId="850413247">
    <w:abstractNumId w:val="8"/>
  </w:num>
  <w:num w:numId="7" w16cid:durableId="1787844667">
    <w:abstractNumId w:val="2"/>
  </w:num>
  <w:num w:numId="8" w16cid:durableId="407267857">
    <w:abstractNumId w:val="6"/>
  </w:num>
  <w:num w:numId="9" w16cid:durableId="1488550076">
    <w:abstractNumId w:val="4"/>
  </w:num>
  <w:num w:numId="10" w16cid:durableId="1893034874">
    <w:abstractNumId w:val="11"/>
  </w:num>
  <w:num w:numId="11" w16cid:durableId="1980379276">
    <w:abstractNumId w:val="3"/>
  </w:num>
  <w:num w:numId="12" w16cid:durableId="1508523320">
    <w:abstractNumId w:val="7"/>
  </w:num>
  <w:num w:numId="13" w16cid:durableId="155850236">
    <w:abstractNumId w:val="5"/>
  </w:num>
  <w:num w:numId="14" w16cid:durableId="1040057508">
    <w:abstractNumId w:val="14"/>
  </w:num>
  <w:num w:numId="15" w16cid:durableId="4566084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zNrQ0N7U0NDAwMzNS0lEKTi0uzszPAykwqgUASGycBiwAAAA="/>
    <w:docVar w:name="E-Porto::GUID" w:val="{79edbe04-4ccc-4c31-9528-7e9dc48025c6}"/>
  </w:docVars>
  <w:rsids>
    <w:rsidRoot w:val="007457DE"/>
    <w:rsid w:val="000006DD"/>
    <w:rsid w:val="000031C6"/>
    <w:rsid w:val="00006078"/>
    <w:rsid w:val="0000654A"/>
    <w:rsid w:val="000121D3"/>
    <w:rsid w:val="000310BD"/>
    <w:rsid w:val="000321E1"/>
    <w:rsid w:val="000331B8"/>
    <w:rsid w:val="00040E46"/>
    <w:rsid w:val="00040E81"/>
    <w:rsid w:val="000463D2"/>
    <w:rsid w:val="00050635"/>
    <w:rsid w:val="00052F64"/>
    <w:rsid w:val="000541F6"/>
    <w:rsid w:val="0006013C"/>
    <w:rsid w:val="00062B33"/>
    <w:rsid w:val="000630B2"/>
    <w:rsid w:val="00063FE3"/>
    <w:rsid w:val="000674DD"/>
    <w:rsid w:val="000701E5"/>
    <w:rsid w:val="00072A38"/>
    <w:rsid w:val="00073C42"/>
    <w:rsid w:val="00074C2C"/>
    <w:rsid w:val="0007712A"/>
    <w:rsid w:val="000803A7"/>
    <w:rsid w:val="00083CD5"/>
    <w:rsid w:val="00084577"/>
    <w:rsid w:val="00086E6C"/>
    <w:rsid w:val="00086E96"/>
    <w:rsid w:val="00090430"/>
    <w:rsid w:val="00091D42"/>
    <w:rsid w:val="0009483D"/>
    <w:rsid w:val="000959BD"/>
    <w:rsid w:val="00096616"/>
    <w:rsid w:val="000A0F4F"/>
    <w:rsid w:val="000A295B"/>
    <w:rsid w:val="000A3446"/>
    <w:rsid w:val="000B585F"/>
    <w:rsid w:val="000B7531"/>
    <w:rsid w:val="000C1691"/>
    <w:rsid w:val="000C6556"/>
    <w:rsid w:val="000D4824"/>
    <w:rsid w:val="000E1DC0"/>
    <w:rsid w:val="000E1F0F"/>
    <w:rsid w:val="000E26AA"/>
    <w:rsid w:val="000E6D52"/>
    <w:rsid w:val="000E733B"/>
    <w:rsid w:val="000E7849"/>
    <w:rsid w:val="000F162B"/>
    <w:rsid w:val="000F2E67"/>
    <w:rsid w:val="000F5430"/>
    <w:rsid w:val="0010399C"/>
    <w:rsid w:val="00105D5D"/>
    <w:rsid w:val="00106D6B"/>
    <w:rsid w:val="00110CD7"/>
    <w:rsid w:val="001126D8"/>
    <w:rsid w:val="0011285C"/>
    <w:rsid w:val="0011435D"/>
    <w:rsid w:val="00115877"/>
    <w:rsid w:val="0012338C"/>
    <w:rsid w:val="00123C55"/>
    <w:rsid w:val="00124EF6"/>
    <w:rsid w:val="00125795"/>
    <w:rsid w:val="0013183B"/>
    <w:rsid w:val="00134385"/>
    <w:rsid w:val="00134CD3"/>
    <w:rsid w:val="00135616"/>
    <w:rsid w:val="0013623D"/>
    <w:rsid w:val="00136CC7"/>
    <w:rsid w:val="00140078"/>
    <w:rsid w:val="001402F8"/>
    <w:rsid w:val="00140600"/>
    <w:rsid w:val="00145080"/>
    <w:rsid w:val="00151201"/>
    <w:rsid w:val="00153703"/>
    <w:rsid w:val="001601BD"/>
    <w:rsid w:val="00161BB6"/>
    <w:rsid w:val="0016350F"/>
    <w:rsid w:val="001669A5"/>
    <w:rsid w:val="0017023A"/>
    <w:rsid w:val="00171B37"/>
    <w:rsid w:val="00171C4E"/>
    <w:rsid w:val="00175D19"/>
    <w:rsid w:val="00176F29"/>
    <w:rsid w:val="00192A61"/>
    <w:rsid w:val="001941A1"/>
    <w:rsid w:val="00194688"/>
    <w:rsid w:val="001A1355"/>
    <w:rsid w:val="001A26D8"/>
    <w:rsid w:val="001A65B3"/>
    <w:rsid w:val="001A6751"/>
    <w:rsid w:val="001A703E"/>
    <w:rsid w:val="001B23B3"/>
    <w:rsid w:val="001B2BF3"/>
    <w:rsid w:val="001B2E5B"/>
    <w:rsid w:val="001B3868"/>
    <w:rsid w:val="001B4B73"/>
    <w:rsid w:val="001C0C59"/>
    <w:rsid w:val="001C64C9"/>
    <w:rsid w:val="001D2080"/>
    <w:rsid w:val="001D470D"/>
    <w:rsid w:val="001E245A"/>
    <w:rsid w:val="001E3516"/>
    <w:rsid w:val="001E6C68"/>
    <w:rsid w:val="001F0E4B"/>
    <w:rsid w:val="00203F3F"/>
    <w:rsid w:val="00214234"/>
    <w:rsid w:val="00215BAB"/>
    <w:rsid w:val="00220D4F"/>
    <w:rsid w:val="00221688"/>
    <w:rsid w:val="0022216E"/>
    <w:rsid w:val="00225CC2"/>
    <w:rsid w:val="00226EC7"/>
    <w:rsid w:val="00230578"/>
    <w:rsid w:val="002328B4"/>
    <w:rsid w:val="00236105"/>
    <w:rsid w:val="00244A49"/>
    <w:rsid w:val="002549E2"/>
    <w:rsid w:val="002552BF"/>
    <w:rsid w:val="002603A8"/>
    <w:rsid w:val="00260480"/>
    <w:rsid w:val="002604EE"/>
    <w:rsid w:val="0026182A"/>
    <w:rsid w:val="00262ABB"/>
    <w:rsid w:val="00264B0E"/>
    <w:rsid w:val="002671EA"/>
    <w:rsid w:val="00271806"/>
    <w:rsid w:val="00272D50"/>
    <w:rsid w:val="0027457B"/>
    <w:rsid w:val="00283CC9"/>
    <w:rsid w:val="002938E3"/>
    <w:rsid w:val="00296A39"/>
    <w:rsid w:val="00297888"/>
    <w:rsid w:val="002A062B"/>
    <w:rsid w:val="002A140F"/>
    <w:rsid w:val="002A27E2"/>
    <w:rsid w:val="002A34D6"/>
    <w:rsid w:val="002A35C3"/>
    <w:rsid w:val="002A6336"/>
    <w:rsid w:val="002A7FEA"/>
    <w:rsid w:val="002B0CB9"/>
    <w:rsid w:val="002B7C0F"/>
    <w:rsid w:val="002C08B9"/>
    <w:rsid w:val="002C33F4"/>
    <w:rsid w:val="002D0ACB"/>
    <w:rsid w:val="002D2ACD"/>
    <w:rsid w:val="002D320B"/>
    <w:rsid w:val="002D4016"/>
    <w:rsid w:val="002D5FA4"/>
    <w:rsid w:val="002D7DD2"/>
    <w:rsid w:val="002E1A49"/>
    <w:rsid w:val="002E3EA5"/>
    <w:rsid w:val="002E3F70"/>
    <w:rsid w:val="002F430C"/>
    <w:rsid w:val="002F5778"/>
    <w:rsid w:val="002F6BF7"/>
    <w:rsid w:val="002F7B93"/>
    <w:rsid w:val="0030299B"/>
    <w:rsid w:val="00311A10"/>
    <w:rsid w:val="003140BC"/>
    <w:rsid w:val="00316BC5"/>
    <w:rsid w:val="003235C4"/>
    <w:rsid w:val="003248C1"/>
    <w:rsid w:val="00324E2C"/>
    <w:rsid w:val="0033137E"/>
    <w:rsid w:val="003330CE"/>
    <w:rsid w:val="003336D6"/>
    <w:rsid w:val="00336B16"/>
    <w:rsid w:val="0034167C"/>
    <w:rsid w:val="00341974"/>
    <w:rsid w:val="00342197"/>
    <w:rsid w:val="00343733"/>
    <w:rsid w:val="00344629"/>
    <w:rsid w:val="00350493"/>
    <w:rsid w:val="0035064B"/>
    <w:rsid w:val="00354552"/>
    <w:rsid w:val="00355AC2"/>
    <w:rsid w:val="00360213"/>
    <w:rsid w:val="0036184F"/>
    <w:rsid w:val="003626C0"/>
    <w:rsid w:val="00365561"/>
    <w:rsid w:val="003672FF"/>
    <w:rsid w:val="00371626"/>
    <w:rsid w:val="00375512"/>
    <w:rsid w:val="0038034B"/>
    <w:rsid w:val="00380FFC"/>
    <w:rsid w:val="0038103D"/>
    <w:rsid w:val="003820C3"/>
    <w:rsid w:val="003865BA"/>
    <w:rsid w:val="003869A4"/>
    <w:rsid w:val="003A62DF"/>
    <w:rsid w:val="003B143B"/>
    <w:rsid w:val="003B1645"/>
    <w:rsid w:val="003B6528"/>
    <w:rsid w:val="003B657A"/>
    <w:rsid w:val="003B6A59"/>
    <w:rsid w:val="003B7E99"/>
    <w:rsid w:val="003C1D50"/>
    <w:rsid w:val="003C3236"/>
    <w:rsid w:val="003C3DC9"/>
    <w:rsid w:val="003C7117"/>
    <w:rsid w:val="003C7544"/>
    <w:rsid w:val="003D2F87"/>
    <w:rsid w:val="003D49FB"/>
    <w:rsid w:val="003E0A76"/>
    <w:rsid w:val="003E0E3C"/>
    <w:rsid w:val="003E197C"/>
    <w:rsid w:val="003E2C78"/>
    <w:rsid w:val="003F0DA6"/>
    <w:rsid w:val="003F1424"/>
    <w:rsid w:val="003F71CE"/>
    <w:rsid w:val="0040144C"/>
    <w:rsid w:val="0040514C"/>
    <w:rsid w:val="004057DF"/>
    <w:rsid w:val="00405F4E"/>
    <w:rsid w:val="00411B99"/>
    <w:rsid w:val="00413C26"/>
    <w:rsid w:val="00415E8A"/>
    <w:rsid w:val="00416EAF"/>
    <w:rsid w:val="00420CA4"/>
    <w:rsid w:val="00420F4B"/>
    <w:rsid w:val="00421E78"/>
    <w:rsid w:val="00422AED"/>
    <w:rsid w:val="004241AF"/>
    <w:rsid w:val="00425750"/>
    <w:rsid w:val="00425EF4"/>
    <w:rsid w:val="0043166B"/>
    <w:rsid w:val="004317E5"/>
    <w:rsid w:val="00432F8D"/>
    <w:rsid w:val="00433EF7"/>
    <w:rsid w:val="0043447C"/>
    <w:rsid w:val="00442C08"/>
    <w:rsid w:val="0044604B"/>
    <w:rsid w:val="00447F1F"/>
    <w:rsid w:val="004513EC"/>
    <w:rsid w:val="0045393E"/>
    <w:rsid w:val="00454DE0"/>
    <w:rsid w:val="00455F7A"/>
    <w:rsid w:val="00460349"/>
    <w:rsid w:val="0046374F"/>
    <w:rsid w:val="00464463"/>
    <w:rsid w:val="00465C4D"/>
    <w:rsid w:val="00466436"/>
    <w:rsid w:val="00473262"/>
    <w:rsid w:val="00475960"/>
    <w:rsid w:val="0048219B"/>
    <w:rsid w:val="004849FD"/>
    <w:rsid w:val="00485DA9"/>
    <w:rsid w:val="00487DC2"/>
    <w:rsid w:val="00493DE0"/>
    <w:rsid w:val="004960B0"/>
    <w:rsid w:val="004A1460"/>
    <w:rsid w:val="004A2B93"/>
    <w:rsid w:val="004A3C71"/>
    <w:rsid w:val="004A7EA2"/>
    <w:rsid w:val="004B1637"/>
    <w:rsid w:val="004B354E"/>
    <w:rsid w:val="004B4C70"/>
    <w:rsid w:val="004C07A5"/>
    <w:rsid w:val="004C0C7E"/>
    <w:rsid w:val="004C50A9"/>
    <w:rsid w:val="004C528B"/>
    <w:rsid w:val="004D5665"/>
    <w:rsid w:val="004D68AB"/>
    <w:rsid w:val="004D72C9"/>
    <w:rsid w:val="004F145D"/>
    <w:rsid w:val="004F6456"/>
    <w:rsid w:val="004F65C5"/>
    <w:rsid w:val="004F77D2"/>
    <w:rsid w:val="00501979"/>
    <w:rsid w:val="005062D3"/>
    <w:rsid w:val="00506E43"/>
    <w:rsid w:val="00511F63"/>
    <w:rsid w:val="00512A3A"/>
    <w:rsid w:val="00527A7B"/>
    <w:rsid w:val="0053445A"/>
    <w:rsid w:val="00535D23"/>
    <w:rsid w:val="005370CE"/>
    <w:rsid w:val="005408E8"/>
    <w:rsid w:val="00540DC6"/>
    <w:rsid w:val="005416D1"/>
    <w:rsid w:val="00544607"/>
    <w:rsid w:val="00544F8D"/>
    <w:rsid w:val="00547789"/>
    <w:rsid w:val="00550951"/>
    <w:rsid w:val="005510FA"/>
    <w:rsid w:val="00553690"/>
    <w:rsid w:val="00556505"/>
    <w:rsid w:val="0056361C"/>
    <w:rsid w:val="0056576C"/>
    <w:rsid w:val="00567357"/>
    <w:rsid w:val="00567B73"/>
    <w:rsid w:val="005724C5"/>
    <w:rsid w:val="0057334B"/>
    <w:rsid w:val="00574285"/>
    <w:rsid w:val="00575826"/>
    <w:rsid w:val="00576F15"/>
    <w:rsid w:val="00580AC0"/>
    <w:rsid w:val="00584299"/>
    <w:rsid w:val="00587BA9"/>
    <w:rsid w:val="00591F55"/>
    <w:rsid w:val="00592F80"/>
    <w:rsid w:val="00594E15"/>
    <w:rsid w:val="005B046D"/>
    <w:rsid w:val="005B1097"/>
    <w:rsid w:val="005B65BF"/>
    <w:rsid w:val="005C306C"/>
    <w:rsid w:val="005C4298"/>
    <w:rsid w:val="005C4DFB"/>
    <w:rsid w:val="005C56C2"/>
    <w:rsid w:val="005C610C"/>
    <w:rsid w:val="005D49E0"/>
    <w:rsid w:val="005E108B"/>
    <w:rsid w:val="005E1512"/>
    <w:rsid w:val="005E1E98"/>
    <w:rsid w:val="005E7E86"/>
    <w:rsid w:val="005F2B80"/>
    <w:rsid w:val="005F7182"/>
    <w:rsid w:val="005F7E54"/>
    <w:rsid w:val="00601396"/>
    <w:rsid w:val="00602796"/>
    <w:rsid w:val="006031C3"/>
    <w:rsid w:val="006042B7"/>
    <w:rsid w:val="00604495"/>
    <w:rsid w:val="00604746"/>
    <w:rsid w:val="00612F93"/>
    <w:rsid w:val="00613513"/>
    <w:rsid w:val="00613CCD"/>
    <w:rsid w:val="006170AC"/>
    <w:rsid w:val="006177C7"/>
    <w:rsid w:val="00617D24"/>
    <w:rsid w:val="00617D7B"/>
    <w:rsid w:val="00623AED"/>
    <w:rsid w:val="00623C85"/>
    <w:rsid w:val="00624867"/>
    <w:rsid w:val="006255A8"/>
    <w:rsid w:val="0062580C"/>
    <w:rsid w:val="0062653E"/>
    <w:rsid w:val="006267AE"/>
    <w:rsid w:val="0063294D"/>
    <w:rsid w:val="00641D23"/>
    <w:rsid w:val="00642E02"/>
    <w:rsid w:val="006436A8"/>
    <w:rsid w:val="006439A9"/>
    <w:rsid w:val="00644B02"/>
    <w:rsid w:val="00645384"/>
    <w:rsid w:val="00645F7B"/>
    <w:rsid w:val="0064742B"/>
    <w:rsid w:val="00647994"/>
    <w:rsid w:val="006553E8"/>
    <w:rsid w:val="00655D64"/>
    <w:rsid w:val="0065670B"/>
    <w:rsid w:val="00660E4D"/>
    <w:rsid w:val="006630FA"/>
    <w:rsid w:val="006647C9"/>
    <w:rsid w:val="00666CAB"/>
    <w:rsid w:val="00672260"/>
    <w:rsid w:val="00681500"/>
    <w:rsid w:val="0068459C"/>
    <w:rsid w:val="006875BB"/>
    <w:rsid w:val="00693C13"/>
    <w:rsid w:val="006A27BB"/>
    <w:rsid w:val="006A478E"/>
    <w:rsid w:val="006A5192"/>
    <w:rsid w:val="006B107F"/>
    <w:rsid w:val="006B15FB"/>
    <w:rsid w:val="006B4350"/>
    <w:rsid w:val="006B6D24"/>
    <w:rsid w:val="006C20AE"/>
    <w:rsid w:val="006C2240"/>
    <w:rsid w:val="006C3646"/>
    <w:rsid w:val="006C37FD"/>
    <w:rsid w:val="006C3820"/>
    <w:rsid w:val="006C501A"/>
    <w:rsid w:val="006C5E49"/>
    <w:rsid w:val="006D002C"/>
    <w:rsid w:val="006D1521"/>
    <w:rsid w:val="006D3ACE"/>
    <w:rsid w:val="006D5ADC"/>
    <w:rsid w:val="006E254C"/>
    <w:rsid w:val="006E3995"/>
    <w:rsid w:val="006E3C29"/>
    <w:rsid w:val="006E51C9"/>
    <w:rsid w:val="006E71D3"/>
    <w:rsid w:val="006F59E6"/>
    <w:rsid w:val="006F7359"/>
    <w:rsid w:val="0070382A"/>
    <w:rsid w:val="007046CF"/>
    <w:rsid w:val="00705672"/>
    <w:rsid w:val="00710BE4"/>
    <w:rsid w:val="00715D7B"/>
    <w:rsid w:val="00726F42"/>
    <w:rsid w:val="00727078"/>
    <w:rsid w:val="0073357E"/>
    <w:rsid w:val="00734334"/>
    <w:rsid w:val="00735A3E"/>
    <w:rsid w:val="0074107A"/>
    <w:rsid w:val="0074332A"/>
    <w:rsid w:val="00743357"/>
    <w:rsid w:val="00744CA2"/>
    <w:rsid w:val="00745381"/>
    <w:rsid w:val="00745497"/>
    <w:rsid w:val="007457DE"/>
    <w:rsid w:val="00751878"/>
    <w:rsid w:val="00753C3C"/>
    <w:rsid w:val="00754963"/>
    <w:rsid w:val="00761AF2"/>
    <w:rsid w:val="00762B94"/>
    <w:rsid w:val="00772061"/>
    <w:rsid w:val="007721DB"/>
    <w:rsid w:val="00774E1A"/>
    <w:rsid w:val="0077508C"/>
    <w:rsid w:val="00780BFC"/>
    <w:rsid w:val="00785E90"/>
    <w:rsid w:val="007862DE"/>
    <w:rsid w:val="00790290"/>
    <w:rsid w:val="007952B7"/>
    <w:rsid w:val="007957E6"/>
    <w:rsid w:val="007979A0"/>
    <w:rsid w:val="007A0953"/>
    <w:rsid w:val="007A1687"/>
    <w:rsid w:val="007A49BE"/>
    <w:rsid w:val="007A615B"/>
    <w:rsid w:val="007A715F"/>
    <w:rsid w:val="007A7975"/>
    <w:rsid w:val="007B38CC"/>
    <w:rsid w:val="007B4AD9"/>
    <w:rsid w:val="007C091A"/>
    <w:rsid w:val="007C4AB8"/>
    <w:rsid w:val="007C68F8"/>
    <w:rsid w:val="007C753A"/>
    <w:rsid w:val="007C754E"/>
    <w:rsid w:val="007C7FDC"/>
    <w:rsid w:val="007D0FE2"/>
    <w:rsid w:val="007D6935"/>
    <w:rsid w:val="007E2BB8"/>
    <w:rsid w:val="007F17F8"/>
    <w:rsid w:val="007F48D0"/>
    <w:rsid w:val="007F5363"/>
    <w:rsid w:val="007F677B"/>
    <w:rsid w:val="00804A03"/>
    <w:rsid w:val="0080554C"/>
    <w:rsid w:val="00811511"/>
    <w:rsid w:val="00817283"/>
    <w:rsid w:val="00820109"/>
    <w:rsid w:val="00822DCB"/>
    <w:rsid w:val="008240B7"/>
    <w:rsid w:val="00830D3A"/>
    <w:rsid w:val="0083178C"/>
    <w:rsid w:val="0083287A"/>
    <w:rsid w:val="0084034D"/>
    <w:rsid w:val="00840D23"/>
    <w:rsid w:val="00841D90"/>
    <w:rsid w:val="00841D96"/>
    <w:rsid w:val="00842EB4"/>
    <w:rsid w:val="008477DB"/>
    <w:rsid w:val="00852120"/>
    <w:rsid w:val="00857EF5"/>
    <w:rsid w:val="0086136C"/>
    <w:rsid w:val="00863228"/>
    <w:rsid w:val="00863515"/>
    <w:rsid w:val="008676A2"/>
    <w:rsid w:val="008754D0"/>
    <w:rsid w:val="00876493"/>
    <w:rsid w:val="0087735A"/>
    <w:rsid w:val="00884F8B"/>
    <w:rsid w:val="008854ED"/>
    <w:rsid w:val="0088632A"/>
    <w:rsid w:val="0088744F"/>
    <w:rsid w:val="008A5C01"/>
    <w:rsid w:val="008A6F21"/>
    <w:rsid w:val="008B15AA"/>
    <w:rsid w:val="008B4AEE"/>
    <w:rsid w:val="008C4F33"/>
    <w:rsid w:val="008C74D6"/>
    <w:rsid w:val="008D12A3"/>
    <w:rsid w:val="008D3BF1"/>
    <w:rsid w:val="008D51C6"/>
    <w:rsid w:val="008D58C9"/>
    <w:rsid w:val="008D661B"/>
    <w:rsid w:val="008D69C3"/>
    <w:rsid w:val="008E019E"/>
    <w:rsid w:val="008E1B39"/>
    <w:rsid w:val="008E40D1"/>
    <w:rsid w:val="008E7EDD"/>
    <w:rsid w:val="008F154A"/>
    <w:rsid w:val="008F43FB"/>
    <w:rsid w:val="008F5AC4"/>
    <w:rsid w:val="008F7AD2"/>
    <w:rsid w:val="00902782"/>
    <w:rsid w:val="0090472D"/>
    <w:rsid w:val="00913EEA"/>
    <w:rsid w:val="00915D67"/>
    <w:rsid w:val="00926C6A"/>
    <w:rsid w:val="00934194"/>
    <w:rsid w:val="0093700F"/>
    <w:rsid w:val="00937C83"/>
    <w:rsid w:val="00940AC7"/>
    <w:rsid w:val="009468E3"/>
    <w:rsid w:val="00954B10"/>
    <w:rsid w:val="00963C25"/>
    <w:rsid w:val="00963C7C"/>
    <w:rsid w:val="00964B59"/>
    <w:rsid w:val="00964D6B"/>
    <w:rsid w:val="00964DEF"/>
    <w:rsid w:val="00964EB5"/>
    <w:rsid w:val="00965B8C"/>
    <w:rsid w:val="00967011"/>
    <w:rsid w:val="009760D4"/>
    <w:rsid w:val="00980D26"/>
    <w:rsid w:val="00985317"/>
    <w:rsid w:val="00987E6B"/>
    <w:rsid w:val="00987FDC"/>
    <w:rsid w:val="00995DA2"/>
    <w:rsid w:val="00996B03"/>
    <w:rsid w:val="009A0EAE"/>
    <w:rsid w:val="009A1099"/>
    <w:rsid w:val="009A29A4"/>
    <w:rsid w:val="009A3106"/>
    <w:rsid w:val="009B2919"/>
    <w:rsid w:val="009B314D"/>
    <w:rsid w:val="009B6BDE"/>
    <w:rsid w:val="009C0F16"/>
    <w:rsid w:val="009C5D68"/>
    <w:rsid w:val="009D0139"/>
    <w:rsid w:val="009D4B5D"/>
    <w:rsid w:val="009D503D"/>
    <w:rsid w:val="009D633E"/>
    <w:rsid w:val="009E2844"/>
    <w:rsid w:val="009E4E17"/>
    <w:rsid w:val="009F171A"/>
    <w:rsid w:val="009F29F2"/>
    <w:rsid w:val="009F626D"/>
    <w:rsid w:val="009F6F44"/>
    <w:rsid w:val="009F70D5"/>
    <w:rsid w:val="00A00AE9"/>
    <w:rsid w:val="00A01C0F"/>
    <w:rsid w:val="00A0316B"/>
    <w:rsid w:val="00A068C7"/>
    <w:rsid w:val="00A10EF8"/>
    <w:rsid w:val="00A116B3"/>
    <w:rsid w:val="00A12017"/>
    <w:rsid w:val="00A13D54"/>
    <w:rsid w:val="00A1428E"/>
    <w:rsid w:val="00A17E25"/>
    <w:rsid w:val="00A221C8"/>
    <w:rsid w:val="00A30459"/>
    <w:rsid w:val="00A3181D"/>
    <w:rsid w:val="00A32535"/>
    <w:rsid w:val="00A3530B"/>
    <w:rsid w:val="00A4277B"/>
    <w:rsid w:val="00A449BF"/>
    <w:rsid w:val="00A52B59"/>
    <w:rsid w:val="00A5482A"/>
    <w:rsid w:val="00A54A22"/>
    <w:rsid w:val="00A62D6A"/>
    <w:rsid w:val="00A648D1"/>
    <w:rsid w:val="00A66A37"/>
    <w:rsid w:val="00A6725F"/>
    <w:rsid w:val="00A732B3"/>
    <w:rsid w:val="00A7340C"/>
    <w:rsid w:val="00A76BA9"/>
    <w:rsid w:val="00A80963"/>
    <w:rsid w:val="00A81556"/>
    <w:rsid w:val="00A91BCB"/>
    <w:rsid w:val="00A94FC2"/>
    <w:rsid w:val="00A956CE"/>
    <w:rsid w:val="00A96337"/>
    <w:rsid w:val="00AA2B13"/>
    <w:rsid w:val="00AA2C74"/>
    <w:rsid w:val="00AA3C3B"/>
    <w:rsid w:val="00AA5619"/>
    <w:rsid w:val="00AA5625"/>
    <w:rsid w:val="00AA7061"/>
    <w:rsid w:val="00AA7551"/>
    <w:rsid w:val="00AA7F8B"/>
    <w:rsid w:val="00AA7F8D"/>
    <w:rsid w:val="00AA7F8F"/>
    <w:rsid w:val="00AB537A"/>
    <w:rsid w:val="00AB77C2"/>
    <w:rsid w:val="00AC16BC"/>
    <w:rsid w:val="00AD1701"/>
    <w:rsid w:val="00AD3558"/>
    <w:rsid w:val="00AD5148"/>
    <w:rsid w:val="00AD6AA3"/>
    <w:rsid w:val="00AD7067"/>
    <w:rsid w:val="00AF25F8"/>
    <w:rsid w:val="00B003F0"/>
    <w:rsid w:val="00B00BB8"/>
    <w:rsid w:val="00B01372"/>
    <w:rsid w:val="00B03961"/>
    <w:rsid w:val="00B1185F"/>
    <w:rsid w:val="00B21F18"/>
    <w:rsid w:val="00B21F1A"/>
    <w:rsid w:val="00B32D55"/>
    <w:rsid w:val="00B371FF"/>
    <w:rsid w:val="00B37AB0"/>
    <w:rsid w:val="00B40431"/>
    <w:rsid w:val="00B41962"/>
    <w:rsid w:val="00B4381D"/>
    <w:rsid w:val="00B44B40"/>
    <w:rsid w:val="00B45495"/>
    <w:rsid w:val="00B47FCD"/>
    <w:rsid w:val="00B609BC"/>
    <w:rsid w:val="00B60E06"/>
    <w:rsid w:val="00B610B4"/>
    <w:rsid w:val="00B62E82"/>
    <w:rsid w:val="00B638D0"/>
    <w:rsid w:val="00B64D12"/>
    <w:rsid w:val="00B65CA6"/>
    <w:rsid w:val="00B71723"/>
    <w:rsid w:val="00B77C6B"/>
    <w:rsid w:val="00B80744"/>
    <w:rsid w:val="00B81690"/>
    <w:rsid w:val="00B8375A"/>
    <w:rsid w:val="00B83E7C"/>
    <w:rsid w:val="00B86060"/>
    <w:rsid w:val="00B907BA"/>
    <w:rsid w:val="00B911FB"/>
    <w:rsid w:val="00B919F4"/>
    <w:rsid w:val="00B92114"/>
    <w:rsid w:val="00B92FED"/>
    <w:rsid w:val="00B94F61"/>
    <w:rsid w:val="00B9744F"/>
    <w:rsid w:val="00BA08FD"/>
    <w:rsid w:val="00BA4FFE"/>
    <w:rsid w:val="00BA7DF2"/>
    <w:rsid w:val="00BB3CD0"/>
    <w:rsid w:val="00BC5567"/>
    <w:rsid w:val="00BC6A54"/>
    <w:rsid w:val="00BC7D37"/>
    <w:rsid w:val="00BD207F"/>
    <w:rsid w:val="00BD230B"/>
    <w:rsid w:val="00BD5F4B"/>
    <w:rsid w:val="00BE5342"/>
    <w:rsid w:val="00BE566E"/>
    <w:rsid w:val="00BE5C79"/>
    <w:rsid w:val="00BE74A8"/>
    <w:rsid w:val="00BF05CB"/>
    <w:rsid w:val="00BF0F8B"/>
    <w:rsid w:val="00BF2232"/>
    <w:rsid w:val="00BF5B12"/>
    <w:rsid w:val="00C01B4C"/>
    <w:rsid w:val="00C04A3D"/>
    <w:rsid w:val="00C06C8B"/>
    <w:rsid w:val="00C10436"/>
    <w:rsid w:val="00C15B81"/>
    <w:rsid w:val="00C16F37"/>
    <w:rsid w:val="00C31347"/>
    <w:rsid w:val="00C32943"/>
    <w:rsid w:val="00C35318"/>
    <w:rsid w:val="00C35D6E"/>
    <w:rsid w:val="00C4012A"/>
    <w:rsid w:val="00C40F15"/>
    <w:rsid w:val="00C435A7"/>
    <w:rsid w:val="00C450A3"/>
    <w:rsid w:val="00C461E4"/>
    <w:rsid w:val="00C4745C"/>
    <w:rsid w:val="00C51891"/>
    <w:rsid w:val="00C56D05"/>
    <w:rsid w:val="00C5762F"/>
    <w:rsid w:val="00C60BF2"/>
    <w:rsid w:val="00C624E8"/>
    <w:rsid w:val="00C63DBD"/>
    <w:rsid w:val="00C648C3"/>
    <w:rsid w:val="00C663C6"/>
    <w:rsid w:val="00C67817"/>
    <w:rsid w:val="00C7161C"/>
    <w:rsid w:val="00C7432C"/>
    <w:rsid w:val="00C7791D"/>
    <w:rsid w:val="00C801C1"/>
    <w:rsid w:val="00C816B6"/>
    <w:rsid w:val="00C84B62"/>
    <w:rsid w:val="00C8695E"/>
    <w:rsid w:val="00C94270"/>
    <w:rsid w:val="00C95AC8"/>
    <w:rsid w:val="00C96243"/>
    <w:rsid w:val="00CA4D44"/>
    <w:rsid w:val="00CA5B8F"/>
    <w:rsid w:val="00CA6BC6"/>
    <w:rsid w:val="00CA7CC8"/>
    <w:rsid w:val="00CB13DC"/>
    <w:rsid w:val="00CB3722"/>
    <w:rsid w:val="00CB5055"/>
    <w:rsid w:val="00CB650C"/>
    <w:rsid w:val="00CC52B6"/>
    <w:rsid w:val="00CC743F"/>
    <w:rsid w:val="00CD06E3"/>
    <w:rsid w:val="00CD4A28"/>
    <w:rsid w:val="00CD7EE1"/>
    <w:rsid w:val="00CE0C41"/>
    <w:rsid w:val="00CE31FF"/>
    <w:rsid w:val="00CE5846"/>
    <w:rsid w:val="00CE6CAB"/>
    <w:rsid w:val="00CE7EF0"/>
    <w:rsid w:val="00CF1EE4"/>
    <w:rsid w:val="00CF58BA"/>
    <w:rsid w:val="00D00351"/>
    <w:rsid w:val="00D031C8"/>
    <w:rsid w:val="00D0396E"/>
    <w:rsid w:val="00D05CA1"/>
    <w:rsid w:val="00D05D65"/>
    <w:rsid w:val="00D06174"/>
    <w:rsid w:val="00D10193"/>
    <w:rsid w:val="00D13B3D"/>
    <w:rsid w:val="00D14568"/>
    <w:rsid w:val="00D14F67"/>
    <w:rsid w:val="00D159E1"/>
    <w:rsid w:val="00D16E9F"/>
    <w:rsid w:val="00D201D2"/>
    <w:rsid w:val="00D22EA6"/>
    <w:rsid w:val="00D24C4B"/>
    <w:rsid w:val="00D26E64"/>
    <w:rsid w:val="00D277AA"/>
    <w:rsid w:val="00D34272"/>
    <w:rsid w:val="00D346A6"/>
    <w:rsid w:val="00D35121"/>
    <w:rsid w:val="00D37192"/>
    <w:rsid w:val="00D4223A"/>
    <w:rsid w:val="00D43E14"/>
    <w:rsid w:val="00D43F62"/>
    <w:rsid w:val="00D4678A"/>
    <w:rsid w:val="00D51BEF"/>
    <w:rsid w:val="00D51CE5"/>
    <w:rsid w:val="00D534B5"/>
    <w:rsid w:val="00D54466"/>
    <w:rsid w:val="00D61C11"/>
    <w:rsid w:val="00D6260F"/>
    <w:rsid w:val="00D6774C"/>
    <w:rsid w:val="00D73C66"/>
    <w:rsid w:val="00D83A68"/>
    <w:rsid w:val="00D86572"/>
    <w:rsid w:val="00D87E83"/>
    <w:rsid w:val="00D9079E"/>
    <w:rsid w:val="00D92181"/>
    <w:rsid w:val="00D93EFF"/>
    <w:rsid w:val="00D950A9"/>
    <w:rsid w:val="00D9596B"/>
    <w:rsid w:val="00D95D83"/>
    <w:rsid w:val="00DA2955"/>
    <w:rsid w:val="00DA29C0"/>
    <w:rsid w:val="00DA2CC6"/>
    <w:rsid w:val="00DA7D49"/>
    <w:rsid w:val="00DB1BA8"/>
    <w:rsid w:val="00DB45C9"/>
    <w:rsid w:val="00DB7A28"/>
    <w:rsid w:val="00DC11F1"/>
    <w:rsid w:val="00DC1F41"/>
    <w:rsid w:val="00DC2F3D"/>
    <w:rsid w:val="00DC4BEA"/>
    <w:rsid w:val="00DC5756"/>
    <w:rsid w:val="00DD07E0"/>
    <w:rsid w:val="00DD3619"/>
    <w:rsid w:val="00DE4756"/>
    <w:rsid w:val="00DE6B6D"/>
    <w:rsid w:val="00DF02B1"/>
    <w:rsid w:val="00DF3455"/>
    <w:rsid w:val="00E023E3"/>
    <w:rsid w:val="00E02C53"/>
    <w:rsid w:val="00E04054"/>
    <w:rsid w:val="00E06E7B"/>
    <w:rsid w:val="00E21F17"/>
    <w:rsid w:val="00E328D8"/>
    <w:rsid w:val="00E3366E"/>
    <w:rsid w:val="00E3372A"/>
    <w:rsid w:val="00E342DE"/>
    <w:rsid w:val="00E36554"/>
    <w:rsid w:val="00E51745"/>
    <w:rsid w:val="00E52F64"/>
    <w:rsid w:val="00E57B3B"/>
    <w:rsid w:val="00E67265"/>
    <w:rsid w:val="00E678E8"/>
    <w:rsid w:val="00E7044A"/>
    <w:rsid w:val="00E722E3"/>
    <w:rsid w:val="00E754A1"/>
    <w:rsid w:val="00E75A3D"/>
    <w:rsid w:val="00E838A5"/>
    <w:rsid w:val="00E84E12"/>
    <w:rsid w:val="00E90137"/>
    <w:rsid w:val="00EA1208"/>
    <w:rsid w:val="00EA4263"/>
    <w:rsid w:val="00EA7DC8"/>
    <w:rsid w:val="00EA7F1C"/>
    <w:rsid w:val="00EB0209"/>
    <w:rsid w:val="00EB6B67"/>
    <w:rsid w:val="00EB7891"/>
    <w:rsid w:val="00EC13C8"/>
    <w:rsid w:val="00EC6D09"/>
    <w:rsid w:val="00ED122E"/>
    <w:rsid w:val="00ED39F3"/>
    <w:rsid w:val="00ED3E26"/>
    <w:rsid w:val="00ED4885"/>
    <w:rsid w:val="00EE2064"/>
    <w:rsid w:val="00EE383A"/>
    <w:rsid w:val="00EE4077"/>
    <w:rsid w:val="00EE4B16"/>
    <w:rsid w:val="00EE7829"/>
    <w:rsid w:val="00EF0F07"/>
    <w:rsid w:val="00EF4EBA"/>
    <w:rsid w:val="00F07592"/>
    <w:rsid w:val="00F10981"/>
    <w:rsid w:val="00F10BE3"/>
    <w:rsid w:val="00F1233A"/>
    <w:rsid w:val="00F250B1"/>
    <w:rsid w:val="00F30A88"/>
    <w:rsid w:val="00F332B4"/>
    <w:rsid w:val="00F33F28"/>
    <w:rsid w:val="00F35DFF"/>
    <w:rsid w:val="00F37B53"/>
    <w:rsid w:val="00F41B74"/>
    <w:rsid w:val="00F44E36"/>
    <w:rsid w:val="00F457EF"/>
    <w:rsid w:val="00F53726"/>
    <w:rsid w:val="00F62219"/>
    <w:rsid w:val="00F63282"/>
    <w:rsid w:val="00F67662"/>
    <w:rsid w:val="00F775C5"/>
    <w:rsid w:val="00F8167C"/>
    <w:rsid w:val="00F8366F"/>
    <w:rsid w:val="00F85A57"/>
    <w:rsid w:val="00F862E8"/>
    <w:rsid w:val="00F92021"/>
    <w:rsid w:val="00F93150"/>
    <w:rsid w:val="00F9360C"/>
    <w:rsid w:val="00F95932"/>
    <w:rsid w:val="00FA2B99"/>
    <w:rsid w:val="00FA4A9A"/>
    <w:rsid w:val="00FA6203"/>
    <w:rsid w:val="00FB21E7"/>
    <w:rsid w:val="00FB3FE5"/>
    <w:rsid w:val="00FC02EA"/>
    <w:rsid w:val="00FC4C33"/>
    <w:rsid w:val="00FC5DF1"/>
    <w:rsid w:val="00FD2D60"/>
    <w:rsid w:val="00FD4F34"/>
    <w:rsid w:val="00FE1532"/>
    <w:rsid w:val="00FE2EC4"/>
    <w:rsid w:val="00FE39BD"/>
    <w:rsid w:val="00FE7A26"/>
    <w:rsid w:val="00FF6E18"/>
    <w:rsid w:val="00FF742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382A"/>
  </w:style>
  <w:style w:type="paragraph" w:styleId="berschrift1">
    <w:name w:val="heading 1"/>
    <w:basedOn w:val="Standard"/>
    <w:next w:val="Standard"/>
    <w:link w:val="berschrift1Zchn"/>
    <w:uiPriority w:val="9"/>
    <w:qFormat/>
    <w:rsid w:val="00B21F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B21F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 w:type="paragraph" w:styleId="KeinLeerraum">
    <w:name w:val="No Spacing"/>
    <w:uiPriority w:val="1"/>
    <w:qFormat/>
    <w:rsid w:val="00B21F18"/>
    <w:pPr>
      <w:spacing w:after="0" w:line="240" w:lineRule="auto"/>
    </w:pPr>
  </w:style>
  <w:style w:type="character" w:customStyle="1" w:styleId="berschrift1Zchn">
    <w:name w:val="Überschrift 1 Zchn"/>
    <w:basedOn w:val="Absatz-Standardschriftart"/>
    <w:link w:val="berschrift1"/>
    <w:uiPriority w:val="9"/>
    <w:rsid w:val="00B21F1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B21F18"/>
    <w:rPr>
      <w:rFonts w:asciiTheme="majorHAnsi" w:eastAsiaTheme="majorEastAsia" w:hAnsiTheme="majorHAnsi" w:cstheme="majorBidi"/>
      <w:color w:val="365F91" w:themeColor="accent1" w:themeShade="BF"/>
      <w:sz w:val="26"/>
      <w:szCs w:val="26"/>
    </w:rPr>
  </w:style>
  <w:style w:type="character" w:styleId="Fett">
    <w:name w:val="Strong"/>
    <w:basedOn w:val="Absatz-Standardschriftart"/>
    <w:uiPriority w:val="22"/>
    <w:qFormat/>
    <w:rsid w:val="00CD06E3"/>
    <w:rPr>
      <w:b/>
      <w:bCs/>
    </w:rPr>
  </w:style>
  <w:style w:type="character" w:customStyle="1" w:styleId="cf01">
    <w:name w:val="cf01"/>
    <w:basedOn w:val="Absatz-Standardschriftart"/>
    <w:rsid w:val="007C4A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6982">
      <w:bodyDiv w:val="1"/>
      <w:marLeft w:val="0"/>
      <w:marRight w:val="0"/>
      <w:marTop w:val="0"/>
      <w:marBottom w:val="0"/>
      <w:divBdr>
        <w:top w:val="none" w:sz="0" w:space="0" w:color="auto"/>
        <w:left w:val="none" w:sz="0" w:space="0" w:color="auto"/>
        <w:bottom w:val="none" w:sz="0" w:space="0" w:color="auto"/>
        <w:right w:val="none" w:sz="0" w:space="0" w:color="auto"/>
      </w:divBdr>
    </w:div>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63496531">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071585225">
      <w:bodyDiv w:val="1"/>
      <w:marLeft w:val="0"/>
      <w:marRight w:val="0"/>
      <w:marTop w:val="0"/>
      <w:marBottom w:val="0"/>
      <w:divBdr>
        <w:top w:val="none" w:sz="0" w:space="0" w:color="auto"/>
        <w:left w:val="none" w:sz="0" w:space="0" w:color="auto"/>
        <w:bottom w:val="none" w:sz="0" w:space="0" w:color="auto"/>
        <w:right w:val="none" w:sz="0" w:space="0" w:color="auto"/>
      </w:divBdr>
    </w:div>
    <w:div w:id="1073044722">
      <w:bodyDiv w:val="1"/>
      <w:marLeft w:val="0"/>
      <w:marRight w:val="0"/>
      <w:marTop w:val="0"/>
      <w:marBottom w:val="0"/>
      <w:divBdr>
        <w:top w:val="none" w:sz="0" w:space="0" w:color="auto"/>
        <w:left w:val="none" w:sz="0" w:space="0" w:color="auto"/>
        <w:bottom w:val="none" w:sz="0" w:space="0" w:color="auto"/>
        <w:right w:val="none" w:sz="0" w:space="0" w:color="auto"/>
      </w:divBdr>
    </w:div>
    <w:div w:id="111602082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9952">
      <w:bodyDiv w:val="1"/>
      <w:marLeft w:val="0"/>
      <w:marRight w:val="0"/>
      <w:marTop w:val="0"/>
      <w:marBottom w:val="0"/>
      <w:divBdr>
        <w:top w:val="none" w:sz="0" w:space="0" w:color="auto"/>
        <w:left w:val="none" w:sz="0" w:space="0" w:color="auto"/>
        <w:bottom w:val="none" w:sz="0" w:space="0" w:color="auto"/>
        <w:right w:val="none" w:sz="0" w:space="0" w:color="auto"/>
      </w:divBdr>
    </w:div>
    <w:div w:id="1890919934">
      <w:bodyDiv w:val="1"/>
      <w:marLeft w:val="0"/>
      <w:marRight w:val="0"/>
      <w:marTop w:val="0"/>
      <w:marBottom w:val="0"/>
      <w:divBdr>
        <w:top w:val="none" w:sz="0" w:space="0" w:color="auto"/>
        <w:left w:val="none" w:sz="0" w:space="0" w:color="auto"/>
        <w:bottom w:val="none" w:sz="0" w:space="0" w:color="auto"/>
        <w:right w:val="none" w:sz="0" w:space="0" w:color="auto"/>
      </w:divBdr>
    </w:div>
    <w:div w:id="1925869194">
      <w:bodyDiv w:val="1"/>
      <w:marLeft w:val="0"/>
      <w:marRight w:val="0"/>
      <w:marTop w:val="0"/>
      <w:marBottom w:val="0"/>
      <w:divBdr>
        <w:top w:val="none" w:sz="0" w:space="0" w:color="auto"/>
        <w:left w:val="none" w:sz="0" w:space="0" w:color="auto"/>
        <w:bottom w:val="none" w:sz="0" w:space="0" w:color="auto"/>
        <w:right w:val="none" w:sz="0" w:space="0" w:color="auto"/>
      </w:divBdr>
    </w:div>
    <w:div w:id="1959526503">
      <w:bodyDiv w:val="1"/>
      <w:marLeft w:val="0"/>
      <w:marRight w:val="0"/>
      <w:marTop w:val="0"/>
      <w:marBottom w:val="0"/>
      <w:divBdr>
        <w:top w:val="none" w:sz="0" w:space="0" w:color="auto"/>
        <w:left w:val="none" w:sz="0" w:space="0" w:color="auto"/>
        <w:bottom w:val="none" w:sz="0" w:space="0" w:color="auto"/>
        <w:right w:val="none" w:sz="0" w:space="0" w:color="auto"/>
      </w:divBdr>
    </w:div>
    <w:div w:id="1970697060">
      <w:bodyDiv w:val="1"/>
      <w:marLeft w:val="0"/>
      <w:marRight w:val="0"/>
      <w:marTop w:val="0"/>
      <w:marBottom w:val="0"/>
      <w:divBdr>
        <w:top w:val="none" w:sz="0" w:space="0" w:color="auto"/>
        <w:left w:val="none" w:sz="0" w:space="0" w:color="auto"/>
        <w:bottom w:val="none" w:sz="0" w:space="0" w:color="auto"/>
        <w:right w:val="none" w:sz="0" w:space="0" w:color="auto"/>
      </w:divBdr>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lmi3d.com/tkh_vision_cupertino_grand_open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B03FCEEC8844A9E9AC65FB9177AE5" ma:contentTypeVersion="17" ma:contentTypeDescription="Create a new document." ma:contentTypeScope="" ma:versionID="a6d62849533b725856b0834b6dcf800a">
  <xsd:schema xmlns:xsd="http://www.w3.org/2001/XMLSchema" xmlns:xs="http://www.w3.org/2001/XMLSchema" xmlns:p="http://schemas.microsoft.com/office/2006/metadata/properties" xmlns:ns1="http://schemas.microsoft.com/sharepoint/v3" xmlns:ns2="d43d4175-c9ab-4788-9a1a-c068f2252f77" xmlns:ns3="9467d226-993d-4191-a215-5ad800894fd7" targetNamespace="http://schemas.microsoft.com/office/2006/metadata/properties" ma:root="true" ma:fieldsID="bb9d695625b7c8983f9a92df799c6c4d" ns1:_="" ns2:_="" ns3:_="">
    <xsd:import namespace="http://schemas.microsoft.com/sharepoint/v3"/>
    <xsd:import namespace="d43d4175-c9ab-4788-9a1a-c068f2252f77"/>
    <xsd:import namespace="9467d226-993d-4191-a215-5ad800894f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d4175-c9ab-4788-9a1a-c068f2252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8c3260-0cc6-45d9-be6c-e65f595153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7d226-993d-4191-a215-5ad800894f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40f690-b462-43cd-a76a-7330e4719025}" ma:internalName="TaxCatchAll" ma:showField="CatchAllData" ma:web="9467d226-993d-4191-a215-5ad800894f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3d4175-c9ab-4788-9a1a-c068f2252f77">
      <Terms xmlns="http://schemas.microsoft.com/office/infopath/2007/PartnerControls"/>
    </lcf76f155ced4ddcb4097134ff3c332f>
    <_ip_UnifiedCompliancePolicyProperties xmlns="http://schemas.microsoft.com/sharepoint/v3" xsi:nil="true"/>
    <TaxCatchAll xmlns="9467d226-993d-4191-a215-5ad800894fd7" xsi:nil="true"/>
  </documentManagement>
</p:properties>
</file>

<file path=customXml/itemProps1.xml><?xml version="1.0" encoding="utf-8"?>
<ds:datastoreItem xmlns:ds="http://schemas.openxmlformats.org/officeDocument/2006/customXml" ds:itemID="{5FE58D34-DF84-4614-BAF9-FEB06211CD40}"/>
</file>

<file path=customXml/itemProps2.xml><?xml version="1.0" encoding="utf-8"?>
<ds:datastoreItem xmlns:ds="http://schemas.openxmlformats.org/officeDocument/2006/customXml" ds:itemID="{EBF3720C-7583-4050-921C-29E7799A466D}">
  <ds:schemaRefs>
    <ds:schemaRef ds:uri="http://schemas.microsoft.com/sharepoint/v3/contenttype/forms"/>
  </ds:schemaRefs>
</ds:datastoreItem>
</file>

<file path=customXml/itemProps3.xml><?xml version="1.0" encoding="utf-8"?>
<ds:datastoreItem xmlns:ds="http://schemas.openxmlformats.org/officeDocument/2006/customXml" ds:itemID="{DB76ECB7-2B3E-47C9-BECD-B5B90F783C57}">
  <ds:schemaRefs>
    <ds:schemaRef ds:uri="http://schemas.openxmlformats.org/officeDocument/2006/bibliography"/>
  </ds:schemaRefs>
</ds:datastoreItem>
</file>

<file path=customXml/itemProps4.xml><?xml version="1.0" encoding="utf-8"?>
<ds:datastoreItem xmlns:ds="http://schemas.openxmlformats.org/officeDocument/2006/customXml" ds:itemID="{CFB97FCA-C701-4E49-A360-B9FE920D44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 [Allied Vision]</cp:lastModifiedBy>
  <cp:revision>8</cp:revision>
  <cp:lastPrinted>2023-12-19T14:12:00Z</cp:lastPrinted>
  <dcterms:created xsi:type="dcterms:W3CDTF">2024-11-13T07:22:00Z</dcterms:created>
  <dcterms:modified xsi:type="dcterms:W3CDTF">2024-11-13T11:23:00Z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0x010100AC4B03FCEEC8844A9E9AC65FB9177AE5</vt:lpwstr>
  </property>
</Properties>
</file>